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8372C" w14:textId="77777777" w:rsidR="007C53AF" w:rsidRDefault="007C53AF" w:rsidP="007C53AF">
      <w:pPr>
        <w:spacing w:after="6"/>
        <w:ind w:right="15"/>
      </w:pPr>
      <w:r w:rsidRPr="00270F43">
        <w:rPr>
          <w:rFonts w:ascii="Times New Roman" w:hAnsi="Times New Roman"/>
          <w:b/>
          <w:sz w:val="24"/>
          <w:highlight w:val="yellow"/>
        </w:rPr>
        <w:t>UWAGA! WYPEŁNIONY NALEŻY ZŁOŻYĆ WRAZ Z FORMULARZEM OFERTY!</w:t>
      </w:r>
      <w:r>
        <w:rPr>
          <w:rFonts w:ascii="Times New Roman" w:hAnsi="Times New Roman"/>
          <w:b/>
          <w:sz w:val="24"/>
        </w:rPr>
        <w:t xml:space="preserve"> </w:t>
      </w:r>
      <w:r>
        <w:t xml:space="preserve"> </w:t>
      </w:r>
    </w:p>
    <w:p w14:paraId="399BFC3B" w14:textId="77777777" w:rsidR="00887CB0" w:rsidRDefault="00887CB0" w:rsidP="00313F32">
      <w:pPr>
        <w:rPr>
          <w:rFonts w:ascii="Calibri" w:hAnsi="Calibri" w:cs="Calibri"/>
        </w:rPr>
      </w:pPr>
    </w:p>
    <w:p w14:paraId="101756E2" w14:textId="77777777" w:rsidR="00887CB0" w:rsidRDefault="00887CB0" w:rsidP="00313F32">
      <w:pPr>
        <w:rPr>
          <w:rFonts w:ascii="Calibri" w:hAnsi="Calibri" w:cs="Calibri"/>
        </w:rPr>
      </w:pPr>
    </w:p>
    <w:p w14:paraId="09A2317B" w14:textId="3E316553" w:rsidR="00887CB0" w:rsidRPr="003C6C15" w:rsidRDefault="007D3827" w:rsidP="003C6C15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ind w:right="1211"/>
        <w:jc w:val="both"/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</w:pPr>
      <w:r w:rsidRPr="003C6C15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Gp-Zp.27101.</w:t>
      </w:r>
      <w:r w:rsidR="006F289F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2</w:t>
      </w:r>
      <w:r w:rsidRPr="003C6C15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.202</w:t>
      </w:r>
      <w:r w:rsidR="006F289F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6</w:t>
      </w:r>
      <w:r w:rsidRPr="003C6C15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 xml:space="preserve"> </w:t>
      </w:r>
      <w:r w:rsidR="00887CB0" w:rsidRPr="003C6C15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„Zakup specjalistycznego sprzętu niezbędnego do zapobiegania i eliminacji skutków zagrożeń związanych ze</w:t>
      </w:r>
      <w:r w:rsidR="003C6C15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 </w:t>
      </w:r>
      <w:r w:rsidR="00887CB0" w:rsidRPr="003C6C15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zmianami klimatu”</w:t>
      </w:r>
    </w:p>
    <w:p w14:paraId="2E50FF45" w14:textId="77777777" w:rsidR="00887CB0" w:rsidRPr="003C6C15" w:rsidRDefault="00887CB0" w:rsidP="003C6C15">
      <w:pPr>
        <w:pStyle w:val="Nagwek"/>
        <w:spacing w:line="276" w:lineRule="auto"/>
        <w:ind w:right="1211"/>
        <w:jc w:val="both"/>
        <w:rPr>
          <w:rFonts w:ascii="Arial" w:hAnsi="Arial" w:cs="Arial"/>
          <w:b/>
          <w:iCs/>
          <w:color w:val="00B050"/>
          <w:u w:val="single"/>
        </w:rPr>
      </w:pPr>
    </w:p>
    <w:p w14:paraId="6E948DB5" w14:textId="752B1573" w:rsidR="00887CB0" w:rsidRDefault="00887CB0" w:rsidP="003C6C15">
      <w:pPr>
        <w:spacing w:line="276" w:lineRule="auto"/>
        <w:ind w:right="1211"/>
        <w:jc w:val="both"/>
        <w:rPr>
          <w:rFonts w:ascii="Arial" w:hAnsi="Arial" w:cs="Arial"/>
          <w:b/>
          <w:iCs/>
          <w:u w:val="single"/>
        </w:rPr>
      </w:pPr>
      <w:r w:rsidRPr="003C6C15">
        <w:rPr>
          <w:rFonts w:ascii="Arial" w:hAnsi="Arial" w:cs="Arial"/>
          <w:b/>
          <w:iCs/>
          <w:u w:val="single"/>
        </w:rPr>
        <w:t xml:space="preserve">Cz. </w:t>
      </w:r>
      <w:r w:rsidR="00E46282">
        <w:rPr>
          <w:rFonts w:ascii="Arial" w:hAnsi="Arial" w:cs="Arial"/>
          <w:b/>
          <w:iCs/>
          <w:u w:val="single"/>
        </w:rPr>
        <w:t>2</w:t>
      </w:r>
      <w:r w:rsidRPr="003C6C15">
        <w:rPr>
          <w:rFonts w:ascii="Arial" w:hAnsi="Arial" w:cs="Arial"/>
          <w:b/>
          <w:iCs/>
          <w:u w:val="single"/>
        </w:rPr>
        <w:t xml:space="preserve"> - Dostawa łodzi ratowniczej wraz z silnikiem zaburtowym i przyczepą transportową oraz dodatkowego wyposażenia ratownictwa wodnego.</w:t>
      </w:r>
    </w:p>
    <w:p w14:paraId="0DC9D078" w14:textId="77777777" w:rsidR="003C6C15" w:rsidRPr="003C6C15" w:rsidRDefault="003C6C15" w:rsidP="003C6C15">
      <w:pPr>
        <w:spacing w:line="276" w:lineRule="auto"/>
        <w:ind w:right="1211"/>
        <w:jc w:val="both"/>
        <w:rPr>
          <w:rFonts w:ascii="Arial" w:hAnsi="Arial" w:cs="Arial"/>
          <w:b/>
          <w:iCs/>
          <w:u w:val="single"/>
        </w:rPr>
      </w:pPr>
    </w:p>
    <w:p w14:paraId="73BFC402" w14:textId="3E7685F3" w:rsidR="007D3827" w:rsidRDefault="007D3827" w:rsidP="003C6C15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ind w:right="1211"/>
        <w:jc w:val="both"/>
        <w:rPr>
          <w:rFonts w:ascii="Arial" w:hAnsi="Arial" w:cs="Arial"/>
          <w:iCs/>
          <w:color w:val="000000"/>
          <w:kern w:val="3"/>
          <w:lang w:bidi="hi-IN"/>
        </w:rPr>
      </w:pPr>
      <w:r w:rsidRPr="003C6C15">
        <w:rPr>
          <w:rFonts w:ascii="Arial" w:hAnsi="Arial" w:cs="Arial"/>
          <w:iCs/>
          <w:color w:val="000000"/>
          <w:kern w:val="3"/>
          <w:lang w:bidi="hi-IN"/>
        </w:rPr>
        <w:t xml:space="preserve">Przedmiotem zamówienia jest </w:t>
      </w:r>
      <w:r w:rsidRPr="003C6C15">
        <w:rPr>
          <w:rFonts w:ascii="Arial" w:hAnsi="Arial" w:cs="Arial"/>
        </w:rPr>
        <w:t xml:space="preserve">dostawa łodzi ratowniczej wraz z silnikiem zaburtowym i przyczepą transportową oraz dodatkowego wyposażenia ratownictwa wodnego </w:t>
      </w:r>
      <w:r w:rsidRPr="003C6C15">
        <w:rPr>
          <w:rFonts w:ascii="Arial" w:hAnsi="Arial" w:cs="Arial"/>
          <w:iCs/>
          <w:color w:val="000000"/>
          <w:kern w:val="3"/>
          <w:lang w:bidi="hi-IN"/>
        </w:rPr>
        <w:t>w ramach realizacji projektu pn. „Cztery żywioły – gotowi na zmiany klimatu” współfinansowanego ze środków Europejskiego Funduszu Rozwoju Regionalnego w ramach Programu Interreg Czechy – Polska 2021 – 2027, Priorytet 1 – Zintegrowany system ratownictwa i środowisko; Cel 1.1 – Większa gotowość i transgraniczna zdolność do radzenia sobie z zagrożeniami i</w:t>
      </w:r>
      <w:r w:rsidR="003C6C15">
        <w:rPr>
          <w:rFonts w:ascii="Arial" w:hAnsi="Arial" w:cs="Arial"/>
          <w:iCs/>
          <w:color w:val="000000"/>
          <w:kern w:val="3"/>
          <w:lang w:bidi="hi-IN"/>
        </w:rPr>
        <w:t> </w:t>
      </w:r>
      <w:r w:rsidRPr="003C6C15">
        <w:rPr>
          <w:rFonts w:ascii="Arial" w:hAnsi="Arial" w:cs="Arial"/>
          <w:iCs/>
          <w:color w:val="000000"/>
          <w:kern w:val="3"/>
          <w:lang w:bidi="hi-IN"/>
        </w:rPr>
        <w:t>katastrofami na pograniczu czesko-polskim związanymi ze zmianami klimatu, zgodnie z poniższą tabelą:</w:t>
      </w:r>
    </w:p>
    <w:p w14:paraId="2C6371AE" w14:textId="77777777" w:rsidR="008D5391" w:rsidRDefault="008D5391" w:rsidP="003C6C15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ind w:right="1211"/>
        <w:jc w:val="both"/>
        <w:rPr>
          <w:rFonts w:ascii="Arial" w:hAnsi="Arial" w:cs="Arial"/>
          <w:iCs/>
          <w:color w:val="000000"/>
          <w:kern w:val="3"/>
          <w:lang w:bidi="hi-IN"/>
        </w:rPr>
      </w:pPr>
    </w:p>
    <w:p w14:paraId="0236DE24" w14:textId="77777777" w:rsidR="008D5391" w:rsidRDefault="008D5391" w:rsidP="003C6C15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ind w:right="1211"/>
        <w:jc w:val="both"/>
        <w:rPr>
          <w:rFonts w:ascii="Arial" w:hAnsi="Arial" w:cs="Arial"/>
          <w:iCs/>
          <w:color w:val="000000"/>
          <w:kern w:val="3"/>
          <w:lang w:bidi="hi-IN"/>
        </w:rPr>
      </w:pPr>
      <w:bookmarkStart w:id="0" w:name="_Hlk207368117"/>
    </w:p>
    <w:p w14:paraId="774BC0DB" w14:textId="77777777" w:rsidR="008D5391" w:rsidRDefault="008D5391" w:rsidP="008A51F0">
      <w:pPr>
        <w:tabs>
          <w:tab w:val="center" w:pos="4536"/>
          <w:tab w:val="right" w:pos="9072"/>
        </w:tabs>
        <w:autoSpaceDE w:val="0"/>
        <w:autoSpaceDN w:val="0"/>
        <w:adjustRightInd w:val="0"/>
        <w:ind w:right="928"/>
        <w:jc w:val="both"/>
        <w:rPr>
          <w:rFonts w:ascii="Arial" w:hAnsi="Arial" w:cs="Arial"/>
          <w:iCs/>
          <w:color w:val="000000"/>
          <w:kern w:val="3"/>
          <w:lang w:bidi="hi-IN"/>
        </w:rPr>
      </w:pPr>
      <w:r>
        <w:rPr>
          <w:rFonts w:ascii="Arial" w:hAnsi="Arial" w:cs="Arial"/>
          <w:iCs/>
          <w:color w:val="000000"/>
          <w:kern w:val="3"/>
          <w:lang w:bidi="hi-IN"/>
        </w:rPr>
        <w:t>UWAGA!!!</w:t>
      </w:r>
    </w:p>
    <w:p w14:paraId="64ABBF65" w14:textId="21580147" w:rsidR="008D5391" w:rsidRDefault="008D5391" w:rsidP="008A51F0">
      <w:pPr>
        <w:jc w:val="both"/>
        <w:rPr>
          <w:b/>
          <w:bCs/>
        </w:rPr>
      </w:pPr>
      <w:r>
        <w:rPr>
          <w:rFonts w:ascii="Arial" w:hAnsi="Arial" w:cs="Arial"/>
          <w:iCs/>
          <w:color w:val="000000"/>
          <w:kern w:val="3"/>
          <w:vertAlign w:val="superscript"/>
          <w:lang w:bidi="hi-IN"/>
        </w:rPr>
        <w:t>*</w:t>
      </w:r>
      <w:r w:rsidRPr="00973DD7">
        <w:rPr>
          <w:b/>
        </w:rPr>
        <w:t xml:space="preserve"> </w:t>
      </w:r>
      <w:r w:rsidRPr="00E54DFC">
        <w:rPr>
          <w:b/>
          <w:bCs/>
        </w:rPr>
        <w:t>Uzupełnia wykonawca zgodnie z poleceniem podany</w:t>
      </w:r>
      <w:r>
        <w:rPr>
          <w:b/>
          <w:bCs/>
        </w:rPr>
        <w:t>m</w:t>
      </w:r>
      <w:r w:rsidRPr="00E54DFC">
        <w:rPr>
          <w:b/>
          <w:bCs/>
        </w:rPr>
        <w:t xml:space="preserve"> w wierszu poprzez wpisanie danych</w:t>
      </w:r>
      <w:r w:rsidR="0094782A">
        <w:rPr>
          <w:b/>
          <w:bCs/>
        </w:rPr>
        <w:t xml:space="preserve"> (producent, model/nazwa)</w:t>
      </w:r>
      <w:r w:rsidRPr="00E54DFC">
        <w:rPr>
          <w:b/>
          <w:bCs/>
        </w:rPr>
        <w:t xml:space="preserve"> </w:t>
      </w:r>
      <w:r w:rsidR="0094782A">
        <w:rPr>
          <w:b/>
          <w:bCs/>
        </w:rPr>
        <w:t xml:space="preserve">oraz „wyrażenia” </w:t>
      </w:r>
      <w:r w:rsidRPr="00E54DFC">
        <w:rPr>
          <w:b/>
          <w:bCs/>
        </w:rPr>
        <w:t>spełnia/nie spełnia</w:t>
      </w:r>
      <w:r>
        <w:rPr>
          <w:b/>
          <w:bCs/>
        </w:rPr>
        <w:t>.</w:t>
      </w:r>
    </w:p>
    <w:p w14:paraId="532000E5" w14:textId="77777777" w:rsidR="008A51F0" w:rsidRPr="008A51F0" w:rsidRDefault="008A51F0" w:rsidP="008A51F0">
      <w:pPr>
        <w:jc w:val="both"/>
        <w:rPr>
          <w:b/>
          <w:bCs/>
        </w:rPr>
      </w:pPr>
    </w:p>
    <w:p w14:paraId="2BDA7CFB" w14:textId="77777777" w:rsidR="008D5391" w:rsidRDefault="008D5391" w:rsidP="008A51F0">
      <w:pPr>
        <w:jc w:val="both"/>
      </w:pPr>
      <w:r>
        <w:t>W przypadku, gdy Wykonawca zaproponuje produkt równoważny – informacje dotyczące proponowanych rozwiązań równoważnych musi podać oraz wykazać, że spełniają one wymagania Zamawiającego.</w:t>
      </w:r>
    </w:p>
    <w:p w14:paraId="77F96340" w14:textId="3765E41D" w:rsidR="008D5391" w:rsidRPr="00973DD7" w:rsidRDefault="008D5391" w:rsidP="008A51F0">
      <w:pPr>
        <w:jc w:val="both"/>
      </w:pPr>
      <w:r>
        <w:t xml:space="preserve">W przypadku, gdy Wykonawca w którejkolwiek z pozycji wpisze słowa „nie spełnia” lub </w:t>
      </w:r>
      <w:r w:rsidR="0094782A">
        <w:t xml:space="preserve">nie zaoferuje (nie uzupełni) lub </w:t>
      </w:r>
      <w:r>
        <w:t>zaoferuje niższe wartości niż minimalne wskazane w tabeli lub poświadczy nieprawdę</w:t>
      </w:r>
      <w:r w:rsidR="0094782A">
        <w:t xml:space="preserve"> lub w ogóle nie złoży</w:t>
      </w:r>
      <w:r w:rsidR="008A51F0">
        <w:t xml:space="preserve"> podpisanego </w:t>
      </w:r>
      <w:r w:rsidR="0094782A">
        <w:t>załącznika,</w:t>
      </w:r>
      <w:r>
        <w:t xml:space="preserve"> oferta zostanie odrzucona, gdyż jej treść jest niezgodna z warunkami zamówienia i nie odpowiada treści SWZ</w:t>
      </w:r>
      <w:r w:rsidR="0094782A">
        <w:t xml:space="preserve"> (na podstawie art. 266 ust. 1 pkt. 5 Ustawy PZP).</w:t>
      </w:r>
    </w:p>
    <w:bookmarkEnd w:id="0"/>
    <w:p w14:paraId="7F87530B" w14:textId="77777777" w:rsidR="008D5391" w:rsidRDefault="008D5391" w:rsidP="003C6C15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ind w:right="1211"/>
        <w:jc w:val="both"/>
        <w:rPr>
          <w:rFonts w:ascii="Arial" w:hAnsi="Arial" w:cs="Arial"/>
          <w:iCs/>
          <w:color w:val="000000"/>
          <w:kern w:val="3"/>
          <w:lang w:bidi="hi-IN"/>
        </w:rPr>
      </w:pPr>
    </w:p>
    <w:p w14:paraId="12B46DBA" w14:textId="77777777" w:rsidR="008D5391" w:rsidRDefault="008D5391" w:rsidP="003C6C15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ind w:right="1211"/>
        <w:jc w:val="both"/>
        <w:rPr>
          <w:rFonts w:ascii="Arial" w:hAnsi="Arial" w:cs="Arial"/>
          <w:iCs/>
          <w:color w:val="000000"/>
          <w:kern w:val="3"/>
          <w:lang w:bidi="hi-IN"/>
        </w:rPr>
      </w:pPr>
    </w:p>
    <w:p w14:paraId="1C1DE327" w14:textId="77777777" w:rsidR="00887CB0" w:rsidRDefault="00887CB0" w:rsidP="00313F32">
      <w:pPr>
        <w:rPr>
          <w:rFonts w:ascii="Arial" w:hAnsi="Arial" w:cs="Arial"/>
        </w:rPr>
      </w:pPr>
    </w:p>
    <w:p w14:paraId="628355EE" w14:textId="77777777" w:rsidR="00ED21F8" w:rsidRDefault="00ED21F8" w:rsidP="00313F32">
      <w:pPr>
        <w:rPr>
          <w:rFonts w:ascii="Arial" w:hAnsi="Arial" w:cs="Arial"/>
        </w:rPr>
      </w:pPr>
    </w:p>
    <w:tbl>
      <w:tblPr>
        <w:tblStyle w:val="Tabela-Siatka"/>
        <w:tblW w:w="14668" w:type="dxa"/>
        <w:tblLook w:val="04A0" w:firstRow="1" w:lastRow="0" w:firstColumn="1" w:lastColumn="0" w:noHBand="0" w:noVBand="1"/>
      </w:tblPr>
      <w:tblGrid>
        <w:gridCol w:w="529"/>
        <w:gridCol w:w="1512"/>
        <w:gridCol w:w="913"/>
        <w:gridCol w:w="4837"/>
        <w:gridCol w:w="2694"/>
        <w:gridCol w:w="2126"/>
        <w:gridCol w:w="2057"/>
      </w:tblGrid>
      <w:tr w:rsidR="008D5391" w:rsidRPr="00ED21F8" w14:paraId="423748B3" w14:textId="76701B58" w:rsidTr="008D5391">
        <w:tc>
          <w:tcPr>
            <w:tcW w:w="529" w:type="dxa"/>
          </w:tcPr>
          <w:p w14:paraId="2C4A7B43" w14:textId="77777777" w:rsidR="008D5391" w:rsidRPr="008D5391" w:rsidRDefault="008D5391" w:rsidP="008D53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3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1512" w:type="dxa"/>
          </w:tcPr>
          <w:p w14:paraId="40677F53" w14:textId="7646A1A3" w:rsidR="008D5391" w:rsidRPr="008D5391" w:rsidRDefault="008D5391" w:rsidP="008D53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391">
              <w:rPr>
                <w:rFonts w:ascii="Arial" w:hAnsi="Arial" w:cs="Arial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913" w:type="dxa"/>
          </w:tcPr>
          <w:p w14:paraId="5D8C5FA7" w14:textId="77777777" w:rsidR="008D5391" w:rsidRPr="008D5391" w:rsidRDefault="008D5391" w:rsidP="008D53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391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837" w:type="dxa"/>
          </w:tcPr>
          <w:p w14:paraId="68D38A06" w14:textId="77777777" w:rsidR="008D5391" w:rsidRDefault="008D5391" w:rsidP="008D53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391">
              <w:rPr>
                <w:rFonts w:ascii="Arial" w:hAnsi="Arial" w:cs="Arial"/>
                <w:b/>
                <w:bCs/>
                <w:sz w:val="20"/>
                <w:szCs w:val="20"/>
              </w:rPr>
              <w:t>Opis szczegółowy/wymagania</w:t>
            </w:r>
          </w:p>
          <w:p w14:paraId="6D3E74F6" w14:textId="77777777" w:rsidR="008D5391" w:rsidRPr="008D5391" w:rsidRDefault="008D5391" w:rsidP="008D53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6572BE29" w14:textId="05E82AEE" w:rsidR="008D5391" w:rsidRDefault="008D5391" w:rsidP="008D5391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6C13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Producent</w:t>
            </w:r>
            <w:r w:rsidR="008A51F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i</w:t>
            </w:r>
            <w:r w:rsidRPr="006C13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model/nazwa </w:t>
            </w:r>
          </w:p>
          <w:p w14:paraId="63260633" w14:textId="77777777" w:rsidR="008D5391" w:rsidRDefault="008D5391" w:rsidP="008D5391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6C13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oferowanego sprzętu </w:t>
            </w:r>
          </w:p>
          <w:p w14:paraId="15F6BA58" w14:textId="7B3F50F2" w:rsidR="008D5391" w:rsidRPr="00D83082" w:rsidRDefault="008A51F0" w:rsidP="008D53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oraz potwierdzenie czy spełnia/ nie spełnia parametrów (zakresu) wskazanego przez Zamawiającego</w:t>
            </w:r>
            <w:r w:rsidR="00D83082"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126" w:type="dxa"/>
          </w:tcPr>
          <w:p w14:paraId="34AD5757" w14:textId="59067FBD" w:rsidR="008D5391" w:rsidRPr="008D5391" w:rsidRDefault="008D5391" w:rsidP="008D53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</w:t>
            </w:r>
            <w:r w:rsidRPr="006C13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ednostkowa cena brutto, zł</w:t>
            </w:r>
          </w:p>
        </w:tc>
        <w:tc>
          <w:tcPr>
            <w:tcW w:w="2057" w:type="dxa"/>
          </w:tcPr>
          <w:p w14:paraId="254AFB2F" w14:textId="77777777" w:rsidR="008D5391" w:rsidRDefault="008D5391" w:rsidP="008D5391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Łączna cena brutto, zł</w:t>
            </w:r>
          </w:p>
          <w:p w14:paraId="45D5F701" w14:textId="3F2EB33C" w:rsidR="00C37C8E" w:rsidRPr="008D5391" w:rsidRDefault="00C37C8E" w:rsidP="008D53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(ilość x cena jednostkowa)</w:t>
            </w:r>
          </w:p>
        </w:tc>
      </w:tr>
      <w:tr w:rsidR="008D5391" w:rsidRPr="00ED21F8" w14:paraId="184BB3D6" w14:textId="3C71BAE7" w:rsidTr="008D5391">
        <w:tc>
          <w:tcPr>
            <w:tcW w:w="529" w:type="dxa"/>
            <w:vAlign w:val="center"/>
          </w:tcPr>
          <w:p w14:paraId="5DECC1C2" w14:textId="77777777" w:rsidR="008D5391" w:rsidRPr="008D5391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391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12" w:type="dxa"/>
            <w:vAlign w:val="center"/>
          </w:tcPr>
          <w:p w14:paraId="5ED21B4C" w14:textId="77777777" w:rsidR="008D5391" w:rsidRPr="008D5391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391">
              <w:rPr>
                <w:rFonts w:ascii="Arial" w:hAnsi="Arial" w:cs="Arial"/>
                <w:b/>
                <w:bCs/>
                <w:sz w:val="20"/>
                <w:szCs w:val="20"/>
              </w:rPr>
              <w:t>Łódź ratownicza płaskodenna</w:t>
            </w:r>
          </w:p>
        </w:tc>
        <w:tc>
          <w:tcPr>
            <w:tcW w:w="913" w:type="dxa"/>
            <w:vAlign w:val="center"/>
          </w:tcPr>
          <w:p w14:paraId="3D6E1B0F" w14:textId="77777777" w:rsidR="008D5391" w:rsidRPr="008D5391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4837" w:type="dxa"/>
            <w:vAlign w:val="center"/>
          </w:tcPr>
          <w:p w14:paraId="4410F03B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Łódź ratownicza płaskodenna ze ściętym dziobem, kadłub wykonany z blachy ze stopu aluminium odpornego na wodę morską. Łódź posiadająca podwójne dno, które tworzą szczelne komory wypornościowe, wzmocnione przekładkami, wraz z korkami do osuszania komór.</w:t>
            </w:r>
          </w:p>
          <w:p w14:paraId="58DCE2D8" w14:textId="77777777" w:rsidR="008D5391" w:rsidRPr="008D5391" w:rsidRDefault="008D5391" w:rsidP="008D5391">
            <w:pPr>
              <w:pStyle w:val="Akapitzlist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Grubość blachy poszycia kadłuba: min. 3 mm.</w:t>
            </w:r>
          </w:p>
          <w:p w14:paraId="2CF76963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Kategoria projektowa: min C, potwierdzona certyfikatem Polskiego Rejestru Statków oraz certyfikat  CE.</w:t>
            </w:r>
          </w:p>
          <w:p w14:paraId="2A92CA8A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Łódź i silnik fabrycznie nowe, rok produkcji nie starsze niż 2024.</w:t>
            </w:r>
          </w:p>
          <w:p w14:paraId="5C70E639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Łódź powinna posiadać trwale przymocowaną tabliczkę znamionową, zawierającą co najmniej:</w:t>
            </w:r>
          </w:p>
          <w:p w14:paraId="723D0D98" w14:textId="77777777" w:rsidR="008D5391" w:rsidRPr="008D5391" w:rsidRDefault="008D5391" w:rsidP="008D5391">
            <w:pPr>
              <w:pStyle w:val="Akapitzlist"/>
              <w:numPr>
                <w:ilvl w:val="0"/>
                <w:numId w:val="16"/>
              </w:numPr>
              <w:suppressAutoHyphens w:val="0"/>
              <w:ind w:left="343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nazwę producenta</w:t>
            </w:r>
          </w:p>
          <w:p w14:paraId="2B3F67D9" w14:textId="77777777" w:rsidR="008D5391" w:rsidRPr="008D5391" w:rsidRDefault="008D5391" w:rsidP="008D5391">
            <w:pPr>
              <w:pStyle w:val="Akapitzlist"/>
              <w:numPr>
                <w:ilvl w:val="0"/>
                <w:numId w:val="16"/>
              </w:numPr>
              <w:suppressAutoHyphens w:val="0"/>
              <w:ind w:left="343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oznakowanie CE</w:t>
            </w:r>
          </w:p>
          <w:p w14:paraId="3A7FAB67" w14:textId="77777777" w:rsidR="008D5391" w:rsidRPr="008D5391" w:rsidRDefault="008D5391" w:rsidP="008D5391">
            <w:pPr>
              <w:pStyle w:val="Akapitzlist"/>
              <w:numPr>
                <w:ilvl w:val="0"/>
                <w:numId w:val="16"/>
              </w:numPr>
              <w:suppressAutoHyphens w:val="0"/>
              <w:ind w:left="343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kategorię projektową</w:t>
            </w:r>
          </w:p>
          <w:p w14:paraId="4EDF5167" w14:textId="77777777" w:rsidR="008D5391" w:rsidRPr="008D5391" w:rsidRDefault="008D5391" w:rsidP="008D5391">
            <w:pPr>
              <w:pStyle w:val="Akapitzlist"/>
              <w:numPr>
                <w:ilvl w:val="0"/>
                <w:numId w:val="16"/>
              </w:numPr>
              <w:suppressAutoHyphens w:val="0"/>
              <w:ind w:left="343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maksymalną liczbę osób</w:t>
            </w:r>
          </w:p>
          <w:p w14:paraId="6842C517" w14:textId="77777777" w:rsidR="008D5391" w:rsidRPr="008D5391" w:rsidRDefault="008D5391" w:rsidP="008D5391">
            <w:pPr>
              <w:pStyle w:val="Akapitzlist"/>
              <w:numPr>
                <w:ilvl w:val="0"/>
                <w:numId w:val="16"/>
              </w:numPr>
              <w:suppressAutoHyphens w:val="0"/>
              <w:ind w:left="769" w:hanging="426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maksymalne zalecane przez producenta obciążenie</w:t>
            </w:r>
          </w:p>
          <w:p w14:paraId="648FFA0A" w14:textId="77777777" w:rsidR="008D5391" w:rsidRPr="008D5391" w:rsidRDefault="008D5391" w:rsidP="008D5391">
            <w:pPr>
              <w:pStyle w:val="Akapitzlist"/>
              <w:numPr>
                <w:ilvl w:val="0"/>
                <w:numId w:val="16"/>
              </w:numPr>
              <w:suppressAutoHyphens w:val="0"/>
              <w:ind w:left="343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numer identyfikacyjny</w:t>
            </w:r>
          </w:p>
          <w:p w14:paraId="0278470D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 xml:space="preserve">Łódź musi być oznaczona numerami operacyjnymi Państwowej Straży Pożarnej zgodnie z Zarządzeniem nr 19 Komendanta Głównego Państwowej Straży Pożarnej z dnia 17 listopada 2022 r. zmieniającym zarządzenie nr 1 Komendanta Głównego Państwowej Straży </w:t>
            </w:r>
            <w:r w:rsidRPr="008D5391">
              <w:rPr>
                <w:rFonts w:ascii="Arial" w:hAnsi="Arial" w:cs="Arial"/>
                <w:sz w:val="20"/>
                <w:szCs w:val="20"/>
              </w:rPr>
              <w:lastRenderedPageBreak/>
              <w:t xml:space="preserve">Pożarnej z dnia 24 stycznia 2020 r. w sprawie gospodarki transportowej w jednostkach organizacyjnych Państwowej Straży Pożarnej (Dz. Urz. KG PSP , poz. 3, z 2021 r. poz. 4, z późn. zm.). </w:t>
            </w:r>
          </w:p>
          <w:p w14:paraId="5B4A6309" w14:textId="77777777" w:rsidR="008D5391" w:rsidRPr="008D5391" w:rsidRDefault="008D5391" w:rsidP="008D5391">
            <w:pPr>
              <w:pStyle w:val="Akapitzlist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Dane dotyczące oznaczenia zostaną przekazane w trakcie realizacji zamówienia.</w:t>
            </w:r>
          </w:p>
          <w:p w14:paraId="4FC63BA5" w14:textId="77777777" w:rsidR="008D5391" w:rsidRPr="008D5391" w:rsidRDefault="008D5391" w:rsidP="008D5391">
            <w:pPr>
              <w:pStyle w:val="Akapitzlist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Łódź należy także trwałe oznakować obustronnym napisem „STRAŻ POŻARNA”.</w:t>
            </w:r>
          </w:p>
          <w:p w14:paraId="02EAFE97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Łódź wyposażona w urządzenia sygnalizacyjno-ostrzegawcze, akustyczne i świetlne. Zespolona belka z ostrzegawczymi światłami błyskowymi barwy niebieskiej (źródło światła LED), z napisem „STRAŻ”, wraz z głośnikami i modulatorem sygnału uprzywilejowanego, zamontowana na konstrukcji bramowej na rufie. Sterowanie belką oraz modulatorem z poziomu konsoli.</w:t>
            </w:r>
          </w:p>
          <w:p w14:paraId="0C358B93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Konstrukcja pod lampę zespoloną prosta, zabudowana z zewnątrz, profilowana na zawiasie umożliwiającym złożenie jej do celów transportowych. Konstrukcja musi być przystosowana do montażu urządzeń elektrycznych i nawigacyjnych (oświetlenie robocze, nawigacyjne, anteny itp.).</w:t>
            </w:r>
          </w:p>
          <w:p w14:paraId="7D383A07" w14:textId="77777777" w:rsidR="008D5391" w:rsidRPr="008D5391" w:rsidRDefault="008D5391" w:rsidP="008D5391">
            <w:pPr>
              <w:pStyle w:val="Akapitzlist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Światła nawigacyjne i światło topowe zamontowane na konstrukcji bramowej na rufie.</w:t>
            </w:r>
          </w:p>
          <w:p w14:paraId="71171524" w14:textId="77777777" w:rsidR="008D5391" w:rsidRPr="008D5391" w:rsidRDefault="008D5391" w:rsidP="008D5391">
            <w:pPr>
              <w:pStyle w:val="Akapitzlist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Oświetlenie robocze LED zamontowane na konstrukcji bramowej na rufie- dwa punkty oświetlające przestrzeń roboczą pokładu oraz jeden punkt świetlny umożliwiający oświetlenie przestrzeni rufowej oraz terenu za łodzią.</w:t>
            </w:r>
          </w:p>
          <w:p w14:paraId="1D930BAD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Wymiary i masy:</w:t>
            </w:r>
          </w:p>
          <w:p w14:paraId="2D33C098" w14:textId="77777777" w:rsidR="008D5391" w:rsidRPr="008D5391" w:rsidRDefault="008D5391" w:rsidP="008D5391">
            <w:pPr>
              <w:pStyle w:val="Akapitzlist"/>
              <w:numPr>
                <w:ilvl w:val="0"/>
                <w:numId w:val="17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długość łodzi : od 4840 mm do max.  5000 mm</w:t>
            </w:r>
          </w:p>
          <w:p w14:paraId="35704B68" w14:textId="77777777" w:rsidR="008D5391" w:rsidRPr="008D5391" w:rsidRDefault="008D5391" w:rsidP="008D5391">
            <w:pPr>
              <w:pStyle w:val="Akapitzlist"/>
              <w:numPr>
                <w:ilvl w:val="0"/>
                <w:numId w:val="17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lastRenderedPageBreak/>
              <w:t>szerokość całkowita: od 1900 mm do 1950 mm</w:t>
            </w:r>
          </w:p>
          <w:p w14:paraId="3009937F" w14:textId="77777777" w:rsidR="008D5391" w:rsidRPr="008D5391" w:rsidRDefault="008D5391" w:rsidP="008D5391">
            <w:pPr>
              <w:pStyle w:val="Akapitzlist"/>
              <w:numPr>
                <w:ilvl w:val="0"/>
                <w:numId w:val="17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szerokość dna min. 1300 mm</w:t>
            </w:r>
          </w:p>
          <w:p w14:paraId="7A6C4A3F" w14:textId="77777777" w:rsidR="008D5391" w:rsidRPr="008D5391" w:rsidRDefault="008D5391" w:rsidP="008D5391">
            <w:pPr>
              <w:pStyle w:val="Akapitzlist"/>
              <w:numPr>
                <w:ilvl w:val="0"/>
                <w:numId w:val="17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wysokość burty:  min. 600 mm</w:t>
            </w:r>
          </w:p>
          <w:p w14:paraId="27694E4C" w14:textId="77777777" w:rsidR="008D5391" w:rsidRPr="008D5391" w:rsidRDefault="008D5391" w:rsidP="008D5391">
            <w:pPr>
              <w:pStyle w:val="Akapitzlist"/>
              <w:numPr>
                <w:ilvl w:val="0"/>
                <w:numId w:val="17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wysokość od podłogi w kokpicie do górnej krawędzi półpokładu min. 500 mm</w:t>
            </w:r>
          </w:p>
          <w:p w14:paraId="0DED7362" w14:textId="77777777" w:rsidR="008D5391" w:rsidRPr="008D5391" w:rsidRDefault="008D5391" w:rsidP="008D5391">
            <w:pPr>
              <w:pStyle w:val="Akapitzlist"/>
              <w:numPr>
                <w:ilvl w:val="0"/>
                <w:numId w:val="17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zanurzenie: 60-120 mm</w:t>
            </w:r>
          </w:p>
          <w:p w14:paraId="69702BCC" w14:textId="77777777" w:rsidR="008D5391" w:rsidRPr="008D5391" w:rsidRDefault="008D5391" w:rsidP="008D5391">
            <w:pPr>
              <w:pStyle w:val="Akapitzlist"/>
              <w:numPr>
                <w:ilvl w:val="0"/>
                <w:numId w:val="17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masa własna kadłuba: max. 320 kg</w:t>
            </w:r>
          </w:p>
          <w:p w14:paraId="0F4D2FF7" w14:textId="77777777" w:rsidR="008D5391" w:rsidRPr="008D5391" w:rsidRDefault="008D5391" w:rsidP="008D5391">
            <w:pPr>
              <w:pStyle w:val="Akapitzlist"/>
              <w:numPr>
                <w:ilvl w:val="0"/>
                <w:numId w:val="17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maksymalna nośność: min. 760 kg</w:t>
            </w:r>
          </w:p>
          <w:p w14:paraId="1F35DE11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Maksymalna liczba osób: 8.</w:t>
            </w:r>
          </w:p>
          <w:p w14:paraId="7094E2A7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Zbiornik paliwa o pojemności min. 20 l, wraz z instalacją z szybkozłączem ułatwiającym wyjęcie do tankowania.</w:t>
            </w:r>
          </w:p>
          <w:p w14:paraId="1AC80E84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Pawęż wzmocnioną profilem o szerokości min. 40 mm, wysokości min. 50 cm przystosowana do montażu silnika z napędem śrubowym.</w:t>
            </w:r>
          </w:p>
          <w:p w14:paraId="07E19C86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Relingi z rur aluminiowych o średnicy 25 mm po obu stronach łodzi; dziobowe – wysokość min. 40 cm, szerokość-dołem 78 cm, górą 30 cm; wzdłużne – wysokość min. 13 cm, długość min. 180 cm.</w:t>
            </w:r>
          </w:p>
          <w:p w14:paraId="753E677D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Podłoga w kokpicie, półpokłady podest dziobowy i pokrywy bakist wykonane z blachy antypoślizgowej – ryflowanej.</w:t>
            </w:r>
          </w:p>
          <w:p w14:paraId="76152A0E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Konstrukcja bramowa na rufie do zamocowania oświetlenia.</w:t>
            </w:r>
          </w:p>
          <w:p w14:paraId="24FB60D6" w14:textId="0090D839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Konsola sterownicza z</w:t>
            </w:r>
            <w:r w:rsidR="00602C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2C2D" w:rsidRPr="00602C2D">
              <w:rPr>
                <w:rFonts w:ascii="Arial" w:hAnsi="Arial" w:cs="Arial"/>
                <w:sz w:val="20"/>
                <w:szCs w:val="20"/>
              </w:rPr>
              <w:t>osłoną z przezroczystego tworzywa sztucznego odpornego na uderzenia i UV</w:t>
            </w:r>
            <w:r w:rsidR="00602C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5391">
              <w:rPr>
                <w:rFonts w:ascii="Arial" w:hAnsi="Arial" w:cs="Arial"/>
                <w:sz w:val="20"/>
                <w:szCs w:val="20"/>
              </w:rPr>
              <w:t>– komplet (kierownica, przekładnia, sterociąg, łącznik).</w:t>
            </w:r>
          </w:p>
          <w:p w14:paraId="5ABEAE0F" w14:textId="77777777" w:rsidR="008D5391" w:rsidRPr="008D5391" w:rsidRDefault="008D5391" w:rsidP="008D5391">
            <w:pPr>
              <w:pStyle w:val="Akapitzlist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 xml:space="preserve">Wysokość rurki okalającej konsolę min. 110 cm i szerokości min. 60 cm. </w:t>
            </w:r>
          </w:p>
          <w:p w14:paraId="602857C1" w14:textId="77777777" w:rsidR="008D5391" w:rsidRPr="008D5391" w:rsidRDefault="008D5391" w:rsidP="008D5391">
            <w:pPr>
              <w:pStyle w:val="Akapitzlist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Konsola umiejscowiona z prawej strony na rufie łodzi.</w:t>
            </w:r>
          </w:p>
          <w:p w14:paraId="06BB6CF2" w14:textId="77777777" w:rsidR="008D5391" w:rsidRPr="008D5391" w:rsidRDefault="008D5391" w:rsidP="008D5391">
            <w:pPr>
              <w:pStyle w:val="Akapitzlist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Konsola z możliwością otwarcia w celach rewizyjnych</w:t>
            </w:r>
          </w:p>
          <w:p w14:paraId="5F4F2D9E" w14:textId="4CB9EAFA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 xml:space="preserve">Fotel sternika składany z zapięciem wykonany </w:t>
            </w:r>
            <w:r w:rsidR="00BB22B5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BB22B5" w:rsidRPr="00BB22B5">
              <w:rPr>
                <w:rFonts w:ascii="Arial" w:hAnsi="Arial" w:cs="Arial"/>
                <w:sz w:val="20"/>
                <w:szCs w:val="20"/>
              </w:rPr>
              <w:t>materiał</w:t>
            </w:r>
            <w:r w:rsidR="00BB22B5">
              <w:rPr>
                <w:rFonts w:ascii="Arial" w:hAnsi="Arial" w:cs="Arial"/>
                <w:sz w:val="20"/>
                <w:szCs w:val="20"/>
              </w:rPr>
              <w:t>u</w:t>
            </w:r>
            <w:r w:rsidR="00BB22B5" w:rsidRPr="00BB22B5">
              <w:rPr>
                <w:rFonts w:ascii="Arial" w:hAnsi="Arial" w:cs="Arial"/>
                <w:sz w:val="20"/>
                <w:szCs w:val="20"/>
              </w:rPr>
              <w:t xml:space="preserve"> tapicerski</w:t>
            </w:r>
            <w:r w:rsidR="00BB22B5">
              <w:rPr>
                <w:rFonts w:ascii="Arial" w:hAnsi="Arial" w:cs="Arial"/>
                <w:sz w:val="20"/>
                <w:szCs w:val="20"/>
              </w:rPr>
              <w:t>ego</w:t>
            </w:r>
            <w:r w:rsidR="00BB22B5" w:rsidRPr="00BB22B5">
              <w:rPr>
                <w:rFonts w:ascii="Arial" w:hAnsi="Arial" w:cs="Arial"/>
                <w:sz w:val="20"/>
                <w:szCs w:val="20"/>
              </w:rPr>
              <w:t xml:space="preserve"> syntetyczny o podwyższonej odporności na wilgoć i UV</w:t>
            </w:r>
            <w:r w:rsidR="00BB22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5391">
              <w:rPr>
                <w:rFonts w:ascii="Arial" w:hAnsi="Arial" w:cs="Arial"/>
                <w:sz w:val="20"/>
                <w:szCs w:val="20"/>
              </w:rPr>
              <w:t>z suwadłem. Fotel dla pasażera składany z zapięciem wykonany z eko skóry bez suwadła.</w:t>
            </w:r>
          </w:p>
          <w:p w14:paraId="7B95FEF4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Ucho cumowe i dwa ucha holownicze na rufie.</w:t>
            </w:r>
          </w:p>
          <w:p w14:paraId="4462E0CF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Dwie otwierane bakisty rufowe. Wyposażone w otwierane pokrywy z zapięciem,</w:t>
            </w:r>
          </w:p>
          <w:p w14:paraId="20573CF1" w14:textId="77777777" w:rsidR="008D5391" w:rsidRPr="008D5391" w:rsidRDefault="008D5391" w:rsidP="008D5391">
            <w:pPr>
              <w:pStyle w:val="Akapitzlist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Bakistę dziobową. Pokrywa bakisty otwierana z zapięciem,</w:t>
            </w:r>
          </w:p>
          <w:p w14:paraId="4DC9B7ED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Wzdłuż burt dwie otwierane bakisty (całkowicie demontowalne) służące jako ławki. Na bakistach okładzina izolacyjna</w:t>
            </w:r>
          </w:p>
          <w:p w14:paraId="4EA1D8C9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Knagi – 4 szt.</w:t>
            </w:r>
          </w:p>
          <w:p w14:paraId="3206811F" w14:textId="77777777" w:rsidR="008D5391" w:rsidRPr="008D5391" w:rsidRDefault="008D5391" w:rsidP="008D5391">
            <w:pPr>
              <w:pStyle w:val="Akapitzlist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Dwie sztuki na rufie, dwie sztuki na dziobie łodzi.</w:t>
            </w:r>
          </w:p>
          <w:p w14:paraId="3E943D88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Odpływ wody z kokpitu z korkiem. Zabezpieczony otwór rewizyjny przeznaczony dla ewentualnych oględzin i napraw wykonywanych przez Producenta.</w:t>
            </w:r>
          </w:p>
          <w:p w14:paraId="580957E2" w14:textId="77777777" w:rsidR="008D5391" w:rsidRPr="008D5391" w:rsidRDefault="008D5391" w:rsidP="008D5391">
            <w:pPr>
              <w:pStyle w:val="Akapitzlist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Dwa korki spustowe do osuszania komór wypornościowych.</w:t>
            </w:r>
          </w:p>
          <w:p w14:paraId="797D4BE5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Instalacja elektryczna z wyłącznikiem głównym oraz włącznikami na konsoli.</w:t>
            </w:r>
          </w:p>
          <w:p w14:paraId="56D58561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Akumulator w wykonaniu specjalnym dla jednostek pływających, wraz z instalacją do zasilania rozruchu silnika oraz innych odbiorników zainstalowanych na stałe na łodzi, z pojemnikiem. Akumulator wraz z pojemnikiem spięty pasem zabezpieczającym przed przemieszczaniem.</w:t>
            </w:r>
          </w:p>
          <w:p w14:paraId="586AB75F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Pompa zęzowa z automatycznym włącznikiem, 12 V, z odpływem wody wykonanym na jednej z burt.</w:t>
            </w:r>
          </w:p>
          <w:p w14:paraId="1109AF40" w14:textId="77777777" w:rsidR="008D5391" w:rsidRPr="008D5391" w:rsidRDefault="008D5391" w:rsidP="008D5391">
            <w:pPr>
              <w:pStyle w:val="Akapitzlist"/>
              <w:numPr>
                <w:ilvl w:val="0"/>
                <w:numId w:val="15"/>
              </w:numPr>
              <w:suppressAutoHyphens w:val="0"/>
              <w:ind w:left="3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Wymagane wyposażenie minimalne łodzi:</w:t>
            </w:r>
          </w:p>
          <w:p w14:paraId="3B94E7C4" w14:textId="77777777" w:rsidR="008D5391" w:rsidRPr="008D5391" w:rsidRDefault="008D5391" w:rsidP="008D5391">
            <w:pPr>
              <w:pStyle w:val="Akapitzlist"/>
              <w:numPr>
                <w:ilvl w:val="0"/>
                <w:numId w:val="18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gniazdo zapalniczki i gniazdo USB</w:t>
            </w:r>
          </w:p>
          <w:p w14:paraId="5A8C28E9" w14:textId="77777777" w:rsidR="008D5391" w:rsidRPr="008D5391" w:rsidRDefault="008D5391" w:rsidP="008D5391">
            <w:pPr>
              <w:pStyle w:val="Akapitzlist"/>
              <w:numPr>
                <w:ilvl w:val="0"/>
                <w:numId w:val="18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linka życia na burtach łodzi</w:t>
            </w:r>
          </w:p>
          <w:p w14:paraId="4E0A6343" w14:textId="77777777" w:rsidR="008D5391" w:rsidRPr="008D5391" w:rsidRDefault="008D5391" w:rsidP="008D5391">
            <w:pPr>
              <w:pStyle w:val="Akapitzlist"/>
              <w:numPr>
                <w:ilvl w:val="0"/>
                <w:numId w:val="18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pagaje drewniane o długości 1,40 m, z uchwytami – 2 szt.</w:t>
            </w:r>
          </w:p>
          <w:p w14:paraId="7F8EDB66" w14:textId="77777777" w:rsidR="008D5391" w:rsidRPr="008D5391" w:rsidRDefault="008D5391" w:rsidP="008D5391">
            <w:pPr>
              <w:pStyle w:val="Akapitzlist"/>
              <w:numPr>
                <w:ilvl w:val="0"/>
                <w:numId w:val="18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kotwica składana 6 kg z liną o długości 20 m</w:t>
            </w:r>
          </w:p>
          <w:p w14:paraId="2683E4FF" w14:textId="77777777" w:rsidR="008D5391" w:rsidRPr="008D5391" w:rsidRDefault="008D5391" w:rsidP="008D5391">
            <w:pPr>
              <w:pStyle w:val="Akapitzlist"/>
              <w:numPr>
                <w:ilvl w:val="0"/>
                <w:numId w:val="18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koło ratunkowe z atestem, z uchwytem zamocowanym do podwyższonego relingu na dziobie łodzi</w:t>
            </w:r>
          </w:p>
          <w:p w14:paraId="2CF4D7BD" w14:textId="77777777" w:rsidR="008D5391" w:rsidRPr="008D5391" w:rsidRDefault="008D5391" w:rsidP="008D5391">
            <w:pPr>
              <w:pStyle w:val="Akapitzlist"/>
              <w:numPr>
                <w:ilvl w:val="0"/>
                <w:numId w:val="18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rzutka ratownicza z liną o długości 30 m, z uchwytem zamocowanym do podwyższonego relingu na dziobie łodzi</w:t>
            </w:r>
          </w:p>
          <w:p w14:paraId="480543FA" w14:textId="77777777" w:rsidR="008D5391" w:rsidRPr="008D5391" w:rsidRDefault="008D5391" w:rsidP="008D5391">
            <w:pPr>
              <w:pStyle w:val="Akapitzlist"/>
              <w:numPr>
                <w:ilvl w:val="0"/>
                <w:numId w:val="18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bosak teleskopowy, aluminiowy z uchwytami</w:t>
            </w:r>
          </w:p>
          <w:p w14:paraId="0D0DB141" w14:textId="2B2E20C1" w:rsidR="008D5391" w:rsidRPr="008D5391" w:rsidRDefault="008D5391" w:rsidP="008D5391">
            <w:pPr>
              <w:pStyle w:val="Akapitzlist"/>
              <w:numPr>
                <w:ilvl w:val="0"/>
                <w:numId w:val="18"/>
              </w:numPr>
              <w:suppressAutoHyphens w:val="0"/>
              <w:ind w:left="62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 xml:space="preserve">gaśnica proszkowa 2 kg </w:t>
            </w:r>
            <w:r w:rsidR="000879BF">
              <w:rPr>
                <w:rFonts w:ascii="Arial" w:hAnsi="Arial" w:cs="Arial"/>
                <w:sz w:val="20"/>
                <w:szCs w:val="20"/>
              </w:rPr>
              <w:t xml:space="preserve">do gaszenia pożarów typu </w:t>
            </w:r>
            <w:r w:rsidRPr="008D5391">
              <w:rPr>
                <w:rFonts w:ascii="Arial" w:hAnsi="Arial" w:cs="Arial"/>
                <w:sz w:val="20"/>
                <w:szCs w:val="20"/>
              </w:rPr>
              <w:t>A</w:t>
            </w:r>
            <w:r w:rsidR="000879BF">
              <w:rPr>
                <w:rFonts w:ascii="Arial" w:hAnsi="Arial" w:cs="Arial"/>
                <w:sz w:val="20"/>
                <w:szCs w:val="20"/>
              </w:rPr>
              <w:t>,</w:t>
            </w:r>
            <w:r w:rsidRPr="008D5391">
              <w:rPr>
                <w:rFonts w:ascii="Arial" w:hAnsi="Arial" w:cs="Arial"/>
                <w:sz w:val="20"/>
                <w:szCs w:val="20"/>
              </w:rPr>
              <w:t>B</w:t>
            </w:r>
            <w:r w:rsidR="000879BF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8D5391">
              <w:rPr>
                <w:rFonts w:ascii="Arial" w:hAnsi="Arial" w:cs="Arial"/>
                <w:sz w:val="20"/>
                <w:szCs w:val="20"/>
              </w:rPr>
              <w:t>C, z uchwytem zamontowana od wewnętrznej strony konsoli sterowniczej</w:t>
            </w:r>
          </w:p>
          <w:p w14:paraId="24469E73" w14:textId="77777777" w:rsidR="008D5391" w:rsidRPr="008D5391" w:rsidRDefault="008D5391" w:rsidP="00255CDB">
            <w:pPr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68D9E8" w14:textId="2C4D403D" w:rsidR="008D5391" w:rsidRPr="008D5391" w:rsidRDefault="008D5391" w:rsidP="00ED21F8">
            <w:pPr>
              <w:ind w:lef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Wykonawca zobowiązuje się dostarczyć własnym transportem przedmiot zamówienia.</w:t>
            </w:r>
          </w:p>
          <w:p w14:paraId="6155BF83" w14:textId="06B17F2F" w:rsidR="008D5391" w:rsidRPr="008D5391" w:rsidRDefault="008D5391" w:rsidP="00ED21F8">
            <w:pPr>
              <w:ind w:lef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Wykonawca obowiązany jest do dostarczenia wraz z łodzią:</w:t>
            </w:r>
          </w:p>
          <w:p w14:paraId="31A0E792" w14:textId="664CFA01" w:rsidR="008D5391" w:rsidRPr="008D5391" w:rsidRDefault="008D5391" w:rsidP="00ED21F8">
            <w:pPr>
              <w:pStyle w:val="Akapitzlist"/>
              <w:numPr>
                <w:ilvl w:val="0"/>
                <w:numId w:val="19"/>
              </w:numPr>
              <w:suppressAutoHyphens w:val="0"/>
              <w:ind w:left="46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instrukcji obsługi w języku polskim do łodzi i zainstalowanych urządzeń oraz wyposażenia,</w:t>
            </w:r>
          </w:p>
          <w:p w14:paraId="04E0A3DC" w14:textId="6DAEB874" w:rsidR="008D5391" w:rsidRPr="008D5391" w:rsidRDefault="008D5391" w:rsidP="00ED21F8">
            <w:pPr>
              <w:pStyle w:val="Akapitzlist"/>
              <w:numPr>
                <w:ilvl w:val="0"/>
                <w:numId w:val="19"/>
              </w:numPr>
              <w:suppressAutoHyphens w:val="0"/>
              <w:ind w:left="46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dokumentacji niezbędnej do zarejestrowania przyczepy.</w:t>
            </w:r>
          </w:p>
          <w:p w14:paraId="5B00FBC9" w14:textId="1C442594" w:rsidR="008D5391" w:rsidRPr="008D5391" w:rsidRDefault="008D5391" w:rsidP="00ED21F8">
            <w:pPr>
              <w:ind w:left="10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391">
              <w:rPr>
                <w:rFonts w:ascii="Arial" w:hAnsi="Arial" w:cs="Arial"/>
                <w:sz w:val="20"/>
                <w:szCs w:val="20"/>
              </w:rPr>
              <w:t>Wykonawca lub jego przedstawiciel przeprowadzi na własny koszt szkolenie z obsługi przedmiotu zamówienia dla min.</w:t>
            </w:r>
            <w:r w:rsidR="00C532C6">
              <w:rPr>
                <w:rFonts w:ascii="Arial" w:hAnsi="Arial" w:cs="Arial"/>
                <w:sz w:val="20"/>
                <w:szCs w:val="20"/>
              </w:rPr>
              <w:t>5</w:t>
            </w:r>
            <w:r w:rsidRPr="008D5391">
              <w:rPr>
                <w:rFonts w:ascii="Arial" w:hAnsi="Arial" w:cs="Arial"/>
                <w:sz w:val="20"/>
                <w:szCs w:val="20"/>
              </w:rPr>
              <w:t xml:space="preserve"> a max.</w:t>
            </w:r>
            <w:r w:rsidR="00C532C6">
              <w:rPr>
                <w:rFonts w:ascii="Arial" w:hAnsi="Arial" w:cs="Arial"/>
                <w:sz w:val="20"/>
                <w:szCs w:val="20"/>
              </w:rPr>
              <w:t>10</w:t>
            </w:r>
            <w:r w:rsidRPr="008D5391">
              <w:rPr>
                <w:rFonts w:ascii="Arial" w:hAnsi="Arial" w:cs="Arial"/>
                <w:sz w:val="20"/>
                <w:szCs w:val="20"/>
              </w:rPr>
              <w:t xml:space="preserve"> przedstawicieli Zamawiającego w terminie ustalonym z Zamawiającym. Protokół z przeprowadzonego szkolenia wraz z wykazem osób przeszkolonych, zostanie podpisany przez przedstawicieli Stron.</w:t>
            </w:r>
          </w:p>
          <w:p w14:paraId="38FADDE7" w14:textId="77777777" w:rsidR="008D5391" w:rsidRPr="008D5391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39AA6A6" w14:textId="77777777" w:rsidR="008A51F0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A1D9E22" w14:textId="241B3A5C" w:rsidR="008D5391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6AB08637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2700015B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78D0F61B" w14:textId="3DA551CE" w:rsidR="008A51F0" w:rsidRPr="008D5391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0985ED59" w14:textId="77777777" w:rsidR="008D5391" w:rsidRPr="008D5391" w:rsidRDefault="008D5391" w:rsidP="008D5391">
            <w:pPr>
              <w:pStyle w:val="Akapitzlist"/>
              <w:suppressAutoHyphens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14:paraId="721C0C14" w14:textId="77777777" w:rsidR="008D5391" w:rsidRPr="008D5391" w:rsidRDefault="008D5391" w:rsidP="008D5391">
            <w:pPr>
              <w:pStyle w:val="Akapitzlist"/>
              <w:suppressAutoHyphens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391" w:rsidRPr="00ED21F8" w14:paraId="6D9973D5" w14:textId="39084524" w:rsidTr="008D5391">
        <w:tc>
          <w:tcPr>
            <w:tcW w:w="529" w:type="dxa"/>
            <w:vAlign w:val="center"/>
          </w:tcPr>
          <w:p w14:paraId="2B3EC70D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512" w:type="dxa"/>
            <w:vAlign w:val="center"/>
          </w:tcPr>
          <w:p w14:paraId="2266FAF1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Silnik zaburtowy do łodzi</w:t>
            </w:r>
          </w:p>
        </w:tc>
        <w:tc>
          <w:tcPr>
            <w:tcW w:w="913" w:type="dxa"/>
            <w:vAlign w:val="center"/>
          </w:tcPr>
          <w:p w14:paraId="63B5B263" w14:textId="77777777" w:rsidR="008D5391" w:rsidRPr="00ED21F8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4837" w:type="dxa"/>
          </w:tcPr>
          <w:p w14:paraId="4C895AB4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D21F8">
              <w:rPr>
                <w:rFonts w:ascii="Arial" w:hAnsi="Arial" w:cs="Arial"/>
                <w:sz w:val="20"/>
                <w:szCs w:val="20"/>
                <w:u w:val="single"/>
              </w:rPr>
              <w:t>Wymagania:</w:t>
            </w:r>
          </w:p>
          <w:p w14:paraId="4C6983F5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6F81C4F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Silnik zaburtowy o mocy min. 50 KM</w:t>
            </w:r>
          </w:p>
          <w:p w14:paraId="7762AF0E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Typ silnika 4-suwowy</w:t>
            </w:r>
          </w:p>
          <w:p w14:paraId="1FE29A4F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Pojemność min. 995 cm³</w:t>
            </w:r>
          </w:p>
          <w:p w14:paraId="534683AB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Liczba cylindrów/układ 4/Rzędowy, z jednym wałkiem rozrządu</w:t>
            </w:r>
          </w:p>
          <w:p w14:paraId="53360F16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Średnica x skok tłoka min. 65,0 mm x 75,0 mm</w:t>
            </w:r>
          </w:p>
          <w:p w14:paraId="5BEDA245" w14:textId="40D3162A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Wydajność mocy w średnim zakresie obrotów:</w:t>
            </w:r>
            <w:r w:rsidR="00F36F9B" w:rsidRPr="00F36F9B">
              <w:t xml:space="preserve"> </w:t>
            </w:r>
            <w:r w:rsidR="00F36F9B" w:rsidRPr="00F36F9B">
              <w:rPr>
                <w:rFonts w:ascii="Arial" w:hAnsi="Arial" w:cs="Arial"/>
                <w:sz w:val="20"/>
                <w:szCs w:val="20"/>
              </w:rPr>
              <w:t>minimum 36,8 kW (50 KM), osiągana przy ok. 5 500 obr./min.</w:t>
            </w:r>
          </w:p>
          <w:p w14:paraId="467724C1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Pełny zakres roboczy przepustnicy: 5 000 – 6 000 rpm</w:t>
            </w:r>
          </w:p>
          <w:p w14:paraId="63C9EB55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Układ smarowania: Mokra miska olejowa</w:t>
            </w:r>
          </w:p>
          <w:p w14:paraId="5456194F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Układ paliwowy EFI</w:t>
            </w:r>
          </w:p>
          <w:p w14:paraId="0615C817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System wyprzedzenia zapłonu TCI</w:t>
            </w:r>
          </w:p>
          <w:p w14:paraId="0CA9CC69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 xml:space="preserve">- Układ  rozruchu z elektrycznym silnikiem rozrusznika </w:t>
            </w:r>
          </w:p>
          <w:p w14:paraId="69139881" w14:textId="2A17EC6B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 xml:space="preserve">- Przełożenie przekładni </w:t>
            </w:r>
            <w:r w:rsidR="00F36F9B">
              <w:rPr>
                <w:rFonts w:ascii="Arial" w:hAnsi="Arial" w:cs="Arial"/>
                <w:sz w:val="20"/>
                <w:szCs w:val="20"/>
              </w:rPr>
              <w:t xml:space="preserve">ok. </w:t>
            </w:r>
            <w:r w:rsidRPr="00ED21F8">
              <w:rPr>
                <w:rFonts w:ascii="Arial" w:hAnsi="Arial" w:cs="Arial"/>
                <w:sz w:val="20"/>
                <w:szCs w:val="20"/>
              </w:rPr>
              <w:t>1.85 (24/13)</w:t>
            </w:r>
          </w:p>
          <w:p w14:paraId="2FCE8E31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31B4E9" w14:textId="5CB11943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Masa max. ze śrubą</w:t>
            </w:r>
            <w:r w:rsidR="00F36F9B">
              <w:rPr>
                <w:rFonts w:ascii="Arial" w:hAnsi="Arial" w:cs="Arial"/>
                <w:sz w:val="20"/>
                <w:szCs w:val="20"/>
              </w:rPr>
              <w:t xml:space="preserve"> ok. </w:t>
            </w:r>
            <w:r w:rsidRPr="00ED21F8">
              <w:rPr>
                <w:rFonts w:ascii="Arial" w:hAnsi="Arial" w:cs="Arial"/>
                <w:sz w:val="20"/>
                <w:szCs w:val="20"/>
              </w:rPr>
              <w:t>115 kg</w:t>
            </w:r>
          </w:p>
          <w:p w14:paraId="67F61094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Pojemność zbiornika paliwa min. 24 litry</w:t>
            </w:r>
          </w:p>
          <w:p w14:paraId="65E6F7F9" w14:textId="77777777" w:rsidR="008D5391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Pojemność miski olejowej min. 2l</w:t>
            </w:r>
          </w:p>
          <w:p w14:paraId="57FECDA3" w14:textId="77777777" w:rsidR="002D539B" w:rsidRPr="00ED21F8" w:rsidRDefault="002D539B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8F0100" w14:textId="41D39304" w:rsidR="002D539B" w:rsidRDefault="002D539B" w:rsidP="002D53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1D9">
              <w:rPr>
                <w:rFonts w:ascii="Arial" w:hAnsi="Arial" w:cs="Arial"/>
                <w:sz w:val="20"/>
                <w:szCs w:val="20"/>
              </w:rPr>
              <w:t>Hydrauliczny system podnoszenia i regulacji kąta silnika</w:t>
            </w:r>
            <w:r w:rsidR="000879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441D9">
              <w:rPr>
                <w:rFonts w:ascii="Arial" w:hAnsi="Arial" w:cs="Arial"/>
                <w:sz w:val="20"/>
                <w:szCs w:val="20"/>
              </w:rPr>
              <w:t>aburtoweg</w:t>
            </w:r>
            <w:r w:rsidR="000879BF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A507BC" w14:textId="204B5042" w:rsidR="002D539B" w:rsidRPr="00ED21F8" w:rsidRDefault="002D539B" w:rsidP="002D53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Układ EFI</w:t>
            </w:r>
            <w:r w:rsidR="00087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21F8">
              <w:rPr>
                <w:rFonts w:ascii="Arial" w:hAnsi="Arial" w:cs="Arial"/>
                <w:sz w:val="20"/>
                <w:szCs w:val="20"/>
              </w:rPr>
              <w:t>zapewnia</w:t>
            </w:r>
            <w:r w:rsidR="000879BF">
              <w:rPr>
                <w:rFonts w:ascii="Arial" w:hAnsi="Arial" w:cs="Arial"/>
                <w:sz w:val="20"/>
                <w:szCs w:val="20"/>
              </w:rPr>
              <w:t>jący</w:t>
            </w:r>
            <w:r w:rsidRPr="00ED21F8">
              <w:rPr>
                <w:rFonts w:ascii="Arial" w:hAnsi="Arial" w:cs="Arial"/>
                <w:sz w:val="20"/>
                <w:szCs w:val="20"/>
              </w:rPr>
              <w:t xml:space="preserve"> czystszą, bardziej wydajną pracę.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441D9">
              <w:rPr>
                <w:rFonts w:ascii="Arial" w:hAnsi="Arial" w:cs="Arial"/>
                <w:sz w:val="20"/>
                <w:szCs w:val="20"/>
              </w:rPr>
              <w:t>Hydrauliczny system umożliwiający szeroką regulację kąta nachylenia silnika i trymu, poprawiający osiągi i sterowność łodzi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C3EF1C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524B15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System umożliwiający pływanie w płytkiej wodzie do manewrów przybrzeżnych.</w:t>
            </w:r>
          </w:p>
          <w:p w14:paraId="6917491B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5C80E7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Silnik ze śrubą, kompletny, z instalacją elektryczną, zamontowany do łodzi.</w:t>
            </w:r>
          </w:p>
          <w:p w14:paraId="20C9ED92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Silnik po wykonanym przeglądzie „0” gotowy do użytku.</w:t>
            </w:r>
          </w:p>
          <w:p w14:paraId="7DABB0BC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A80D10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Dodatkowy filtr paliwa z separatorem wody. Silnik zamontowany i wyregulowany przez autoryzowany serwis producenta.</w:t>
            </w:r>
          </w:p>
          <w:p w14:paraId="500A06E3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0C23FB" w14:textId="77777777" w:rsidR="008D5391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Najbliższy punkt serwisowy oddalony max. 100 KM od siedziby użytkownika.</w:t>
            </w:r>
          </w:p>
          <w:p w14:paraId="2BB717C5" w14:textId="12F464F5" w:rsidR="006D0BA5" w:rsidRPr="00ED21F8" w:rsidRDefault="006D0BA5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0BA5">
              <w:rPr>
                <w:rFonts w:ascii="Arial" w:hAnsi="Arial" w:cs="Arial"/>
                <w:sz w:val="20"/>
                <w:szCs w:val="20"/>
              </w:rPr>
              <w:t>Przedmiot powinien być wykonany w oparciu o aktualnie dostępne, nowoczesne rozwiązania technologiczne ograniczające emisyjność, spełniające normy środowiskowe zmniejszające emisję CO2.</w:t>
            </w:r>
          </w:p>
        </w:tc>
        <w:tc>
          <w:tcPr>
            <w:tcW w:w="2694" w:type="dxa"/>
          </w:tcPr>
          <w:p w14:paraId="41648F16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49D22917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1E7F38FD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24092303" w14:textId="11BA0F64" w:rsidR="008D5391" w:rsidRPr="00ED21F8" w:rsidRDefault="008A51F0" w:rsidP="008A51F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7F42236B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057" w:type="dxa"/>
          </w:tcPr>
          <w:p w14:paraId="0D5142E2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8D5391" w:rsidRPr="00ED21F8" w14:paraId="2DF031C5" w14:textId="017F928D" w:rsidTr="008D5391">
        <w:tc>
          <w:tcPr>
            <w:tcW w:w="529" w:type="dxa"/>
            <w:vAlign w:val="center"/>
          </w:tcPr>
          <w:p w14:paraId="32FD9DE7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1512" w:type="dxa"/>
            <w:vAlign w:val="center"/>
          </w:tcPr>
          <w:p w14:paraId="469F7392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Przyczepa podłodziowa (do transportu łodzi)</w:t>
            </w:r>
          </w:p>
        </w:tc>
        <w:tc>
          <w:tcPr>
            <w:tcW w:w="913" w:type="dxa"/>
            <w:vAlign w:val="center"/>
          </w:tcPr>
          <w:p w14:paraId="6E217AE8" w14:textId="77777777" w:rsidR="008D5391" w:rsidRPr="00ED21F8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4837" w:type="dxa"/>
          </w:tcPr>
          <w:p w14:paraId="15751271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D21F8">
              <w:rPr>
                <w:rFonts w:ascii="Arial" w:hAnsi="Arial" w:cs="Arial"/>
                <w:sz w:val="20"/>
                <w:szCs w:val="20"/>
                <w:u w:val="single"/>
              </w:rPr>
              <w:t>Wymagania:</w:t>
            </w:r>
          </w:p>
          <w:p w14:paraId="47512BC7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0094A03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Dostosowana do przewozu oferowanej łodzi o DMC 1000-1350 kg, z hamulcem najazdowym, wzmocniona oś hamowna.</w:t>
            </w:r>
          </w:p>
          <w:p w14:paraId="4F690AF6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Dyszel typu V z końcówką typu kulowego umożliwiającą ciągnięcie za samochodem osobowym/terenowym.</w:t>
            </w:r>
          </w:p>
          <w:p w14:paraId="0BD67036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Przyczepa podłodziowa wyposażona w rolki naprowadzające (po 3 sztuki na każdej ze stron oraz podpory środkowe (2 sztuki). Możliwość regulacji rolek i podpór na szerokość i wysokość.</w:t>
            </w:r>
          </w:p>
          <w:p w14:paraId="3C9B9039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 xml:space="preserve">Zamontowane, regulowane podparcie dziobowe z wciągarką. Wciągarka taśmowa dostosowana do oferowanego modelu łodzi. </w:t>
            </w:r>
          </w:p>
          <w:p w14:paraId="36F8B4EC" w14:textId="6F1AA70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 xml:space="preserve">Oświetlenie tylne przyczepy w technologii </w:t>
            </w:r>
            <w:r w:rsidR="00F36F9B" w:rsidRPr="00F36F9B">
              <w:rPr>
                <w:rFonts w:ascii="Arial" w:hAnsi="Arial" w:cs="Arial"/>
                <w:sz w:val="20"/>
                <w:szCs w:val="20"/>
              </w:rPr>
              <w:t>oświetlenie tylne LED o samoczynnej regulacji jasności lub równoważne</w:t>
            </w:r>
            <w:r w:rsidR="00F36F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21F8">
              <w:rPr>
                <w:rFonts w:ascii="Arial" w:hAnsi="Arial" w:cs="Arial"/>
                <w:sz w:val="20"/>
                <w:szCs w:val="20"/>
              </w:rPr>
              <w:t>12/24V.</w:t>
            </w:r>
          </w:p>
          <w:p w14:paraId="7E418FE2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Przyczepa musi posiadać demontowalną tylną belkę świetlną (do wodowania łodzi).</w:t>
            </w:r>
          </w:p>
          <w:p w14:paraId="3439BC40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Przyczepa wyposażona w oświetlenie obrysu: przód i tył LED.</w:t>
            </w:r>
          </w:p>
          <w:p w14:paraId="25F7B380" w14:textId="7E1179F9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Instalacja elektryczna 12/24V</w:t>
            </w:r>
            <w:r w:rsidR="001345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ADFD95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Przyczepa wyposażona w koło podporowe z obejmą.</w:t>
            </w:r>
          </w:p>
          <w:p w14:paraId="6FE60CED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Osłony przeciwbłotne kół wykonane z polietylenu.</w:t>
            </w:r>
          </w:p>
          <w:p w14:paraId="678ACB18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Przyczepa musi spełniać wymagania polskich przepisów o ruchu drogowym, zgodnie z ustawą z dnia 20 czerwca 1997 r. „Prawo o ruchu drogowym” (Dz. U. z 2017 r., poz. 128) wraz z przepisami wykonawczymi do ustawy. Przyczepa winna spełniać wszelkie wymogi przepisów dopuszczających ją do ruchu poza granicami Polski.</w:t>
            </w:r>
          </w:p>
          <w:p w14:paraId="529E403E" w14:textId="10E2C801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Przyczepa musi posiadać świadectwo homologacji lub świadectwo zgodności WE.</w:t>
            </w:r>
          </w:p>
        </w:tc>
        <w:tc>
          <w:tcPr>
            <w:tcW w:w="2694" w:type="dxa"/>
          </w:tcPr>
          <w:p w14:paraId="4651A236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44C8C503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653AE44C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0E95BB8B" w14:textId="1F551A24" w:rsidR="008D5391" w:rsidRPr="00ED21F8" w:rsidRDefault="008A51F0" w:rsidP="008A51F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1EADF68D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057" w:type="dxa"/>
          </w:tcPr>
          <w:p w14:paraId="1625D26A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8D5391" w:rsidRPr="00ED21F8" w14:paraId="17C76494" w14:textId="4405DFE9" w:rsidTr="008D5391">
        <w:tc>
          <w:tcPr>
            <w:tcW w:w="529" w:type="dxa"/>
            <w:vAlign w:val="center"/>
          </w:tcPr>
          <w:p w14:paraId="72B2140D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512" w:type="dxa"/>
            <w:vAlign w:val="center"/>
          </w:tcPr>
          <w:p w14:paraId="34B82D7C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Rzutka ratownicza na pasie</w:t>
            </w:r>
          </w:p>
        </w:tc>
        <w:tc>
          <w:tcPr>
            <w:tcW w:w="913" w:type="dxa"/>
            <w:vAlign w:val="center"/>
          </w:tcPr>
          <w:p w14:paraId="18B5C424" w14:textId="77777777" w:rsidR="008D5391" w:rsidRPr="00ED21F8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4837" w:type="dxa"/>
          </w:tcPr>
          <w:p w14:paraId="743DA352" w14:textId="77777777" w:rsidR="008D5391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Rzutka ratownicza na pasie</w:t>
            </w:r>
            <w:r w:rsidR="001F60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A51F2E4" w14:textId="2A1D0005" w:rsidR="001F602E" w:rsidRDefault="00E848E0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F602E">
              <w:rPr>
                <w:rFonts w:ascii="Arial" w:hAnsi="Arial" w:cs="Arial"/>
                <w:sz w:val="20"/>
                <w:szCs w:val="20"/>
              </w:rPr>
              <w:t xml:space="preserve">Linka o długości </w:t>
            </w:r>
            <w:r>
              <w:rPr>
                <w:rFonts w:ascii="Arial" w:hAnsi="Arial" w:cs="Arial"/>
                <w:sz w:val="20"/>
                <w:szCs w:val="20"/>
              </w:rPr>
              <w:t>od</w:t>
            </w:r>
            <w:r w:rsidR="001F602E">
              <w:rPr>
                <w:rFonts w:ascii="Arial" w:hAnsi="Arial" w:cs="Arial"/>
                <w:sz w:val="20"/>
                <w:szCs w:val="20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</w:rPr>
              <w:t>0-25 m,</w:t>
            </w:r>
          </w:p>
          <w:p w14:paraId="6A7B1744" w14:textId="77777777" w:rsidR="001F602E" w:rsidRDefault="00E848E0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</w:t>
            </w:r>
            <w:r w:rsidR="001F602E">
              <w:rPr>
                <w:rFonts w:ascii="Arial" w:hAnsi="Arial" w:cs="Arial"/>
                <w:sz w:val="20"/>
                <w:szCs w:val="20"/>
              </w:rPr>
              <w:t>rubość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liny min. 8 mm.</w:t>
            </w:r>
          </w:p>
          <w:p w14:paraId="1032679B" w14:textId="61316296" w:rsidR="00E848E0" w:rsidRPr="00ED21F8" w:rsidRDefault="00E848E0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848E0">
              <w:rPr>
                <w:rFonts w:ascii="Arial" w:hAnsi="Arial" w:cs="Arial"/>
                <w:sz w:val="20"/>
                <w:szCs w:val="20"/>
              </w:rPr>
              <w:t>zawiera pasek do przymocowania w pasie</w:t>
            </w:r>
          </w:p>
        </w:tc>
        <w:tc>
          <w:tcPr>
            <w:tcW w:w="2694" w:type="dxa"/>
          </w:tcPr>
          <w:p w14:paraId="09C983DD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12D475F4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7BBDBBBF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73DDE211" w14:textId="38D891BD" w:rsidR="008D5391" w:rsidRPr="006F289F" w:rsidRDefault="008A51F0" w:rsidP="008A51F0">
            <w:pPr>
              <w:jc w:val="both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0B6B6B36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14:paraId="306BC3DA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391" w:rsidRPr="00ED21F8" w14:paraId="0B3F82FA" w14:textId="31454808" w:rsidTr="008D5391">
        <w:tc>
          <w:tcPr>
            <w:tcW w:w="529" w:type="dxa"/>
            <w:vAlign w:val="center"/>
          </w:tcPr>
          <w:p w14:paraId="576A4979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512" w:type="dxa"/>
            <w:vAlign w:val="center"/>
          </w:tcPr>
          <w:p w14:paraId="23917A48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Megafon</w:t>
            </w:r>
          </w:p>
        </w:tc>
        <w:tc>
          <w:tcPr>
            <w:tcW w:w="913" w:type="dxa"/>
            <w:vAlign w:val="center"/>
          </w:tcPr>
          <w:p w14:paraId="1F0CCF09" w14:textId="77777777" w:rsidR="008D5391" w:rsidRPr="00ED21F8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4837" w:type="dxa"/>
          </w:tcPr>
          <w:p w14:paraId="4DD8DDF1" w14:textId="150BB73D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D21F8">
              <w:rPr>
                <w:rFonts w:ascii="Arial" w:hAnsi="Arial" w:cs="Arial"/>
                <w:sz w:val="20"/>
                <w:szCs w:val="20"/>
                <w:u w:val="single"/>
              </w:rPr>
              <w:t>Wymagania:</w:t>
            </w:r>
          </w:p>
          <w:p w14:paraId="13C75825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moc min. 25 W</w:t>
            </w:r>
          </w:p>
          <w:p w14:paraId="618D4500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zasilanie bateryjne</w:t>
            </w:r>
          </w:p>
          <w:p w14:paraId="039D0EBC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długość 330-340 mm</w:t>
            </w:r>
          </w:p>
        </w:tc>
        <w:tc>
          <w:tcPr>
            <w:tcW w:w="2694" w:type="dxa"/>
          </w:tcPr>
          <w:p w14:paraId="0E8345F8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5D20038C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30350480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234C6393" w14:textId="7CFA78E4" w:rsidR="008D5391" w:rsidRPr="006F289F" w:rsidRDefault="008A51F0" w:rsidP="008A51F0">
            <w:pPr>
              <w:jc w:val="both"/>
              <w:rPr>
                <w:rFonts w:ascii="Arial" w:hAnsi="Arial" w:cs="Arial"/>
                <w:color w:val="EE0000"/>
                <w:sz w:val="20"/>
                <w:szCs w:val="20"/>
                <w:u w:val="single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22978693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057" w:type="dxa"/>
          </w:tcPr>
          <w:p w14:paraId="49E91979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8D5391" w:rsidRPr="00ED21F8" w14:paraId="461F7F56" w14:textId="0E830423" w:rsidTr="008D5391">
        <w:tc>
          <w:tcPr>
            <w:tcW w:w="529" w:type="dxa"/>
            <w:vAlign w:val="center"/>
          </w:tcPr>
          <w:p w14:paraId="1E90723C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512" w:type="dxa"/>
            <w:vAlign w:val="center"/>
          </w:tcPr>
          <w:p w14:paraId="267B313A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Kask ochronny </w:t>
            </w:r>
          </w:p>
        </w:tc>
        <w:tc>
          <w:tcPr>
            <w:tcW w:w="913" w:type="dxa"/>
            <w:vAlign w:val="center"/>
          </w:tcPr>
          <w:p w14:paraId="5F1C5835" w14:textId="77777777" w:rsidR="008D5391" w:rsidRPr="00ED21F8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4837" w:type="dxa"/>
          </w:tcPr>
          <w:p w14:paraId="2A9249CC" w14:textId="77777777" w:rsidR="00E848E0" w:rsidRPr="00E848E0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8E0">
              <w:rPr>
                <w:rFonts w:ascii="Arial" w:hAnsi="Arial" w:cs="Arial"/>
                <w:sz w:val="20"/>
                <w:szCs w:val="20"/>
              </w:rPr>
              <w:t xml:space="preserve">Kask ochronny </w:t>
            </w:r>
            <w:r w:rsidR="00E848E0" w:rsidRPr="00E848E0">
              <w:rPr>
                <w:rFonts w:ascii="Arial" w:hAnsi="Arial" w:cs="Arial"/>
                <w:sz w:val="20"/>
                <w:szCs w:val="20"/>
              </w:rPr>
              <w:t xml:space="preserve">do ratownictwa wodnego </w:t>
            </w:r>
            <w:r w:rsidRPr="00E848E0">
              <w:rPr>
                <w:rFonts w:ascii="Arial" w:hAnsi="Arial" w:cs="Arial"/>
                <w:sz w:val="20"/>
                <w:szCs w:val="20"/>
              </w:rPr>
              <w:t>z latarką</w:t>
            </w:r>
            <w:r w:rsidR="00E848E0" w:rsidRPr="00E848E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94ABA2" w14:textId="77777777" w:rsidR="00E848E0" w:rsidRPr="00E848E0" w:rsidRDefault="00E848E0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8E0">
              <w:rPr>
                <w:rFonts w:ascii="Arial" w:hAnsi="Arial" w:cs="Arial"/>
                <w:sz w:val="20"/>
                <w:szCs w:val="20"/>
              </w:rPr>
              <w:t>- kolor czerwony</w:t>
            </w:r>
          </w:p>
          <w:p w14:paraId="2164432D" w14:textId="77777777" w:rsidR="00E848E0" w:rsidRPr="00E848E0" w:rsidRDefault="00E848E0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8E0">
              <w:rPr>
                <w:rFonts w:ascii="Arial" w:hAnsi="Arial" w:cs="Arial"/>
                <w:sz w:val="20"/>
                <w:szCs w:val="20"/>
              </w:rPr>
              <w:t>- zgodny z normą EN1385 i EN1385 A1 lub równoważne</w:t>
            </w:r>
          </w:p>
          <w:p w14:paraId="5D70D6CC" w14:textId="66C02A18" w:rsidR="008D5391" w:rsidRPr="00ED21F8" w:rsidRDefault="00E848E0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8E0">
              <w:rPr>
                <w:rFonts w:ascii="Arial" w:hAnsi="Arial" w:cs="Arial"/>
                <w:sz w:val="20"/>
                <w:szCs w:val="20"/>
              </w:rPr>
              <w:t>- latarka: LED o mocy min 200 lm, IP min 65, klasa szczelności  min. IP65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5391" w:rsidRPr="00ED21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14:paraId="61E63BB9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588E1560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5DD6F6AA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199DDDB6" w14:textId="1AC1BC17" w:rsidR="008D5391" w:rsidRPr="006F289F" w:rsidRDefault="008A51F0" w:rsidP="008A51F0">
            <w:pPr>
              <w:jc w:val="both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20316732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14:paraId="534269A3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391" w:rsidRPr="00ED21F8" w14:paraId="543D1B01" w14:textId="35DB7186" w:rsidTr="008D5391">
        <w:tc>
          <w:tcPr>
            <w:tcW w:w="529" w:type="dxa"/>
            <w:vAlign w:val="center"/>
          </w:tcPr>
          <w:p w14:paraId="4164EE9E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1512" w:type="dxa"/>
            <w:vAlign w:val="center"/>
          </w:tcPr>
          <w:p w14:paraId="5822FE36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Skafander suchy ratowniczy</w:t>
            </w:r>
          </w:p>
        </w:tc>
        <w:tc>
          <w:tcPr>
            <w:tcW w:w="913" w:type="dxa"/>
            <w:vAlign w:val="center"/>
          </w:tcPr>
          <w:p w14:paraId="517F3D26" w14:textId="77777777" w:rsidR="008D5391" w:rsidRPr="00ED21F8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4837" w:type="dxa"/>
          </w:tcPr>
          <w:p w14:paraId="24DAE86E" w14:textId="7D815A5A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D21F8">
              <w:rPr>
                <w:rFonts w:ascii="Arial" w:hAnsi="Arial" w:cs="Arial"/>
                <w:sz w:val="20"/>
                <w:szCs w:val="20"/>
                <w:u w:val="single"/>
              </w:rPr>
              <w:t>Wymagania:</w:t>
            </w:r>
          </w:p>
          <w:p w14:paraId="7D13884B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wodoodporność min. 20000 mm</w:t>
            </w:r>
          </w:p>
          <w:p w14:paraId="71609842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- 3-warstwowa membrana</w:t>
            </w:r>
          </w:p>
          <w:p w14:paraId="21BE154A" w14:textId="452E3A7B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D539B" w:rsidRPr="002441D9">
              <w:rPr>
                <w:rFonts w:ascii="Arial" w:hAnsi="Arial" w:cs="Arial"/>
                <w:sz w:val="20"/>
                <w:szCs w:val="20"/>
              </w:rPr>
              <w:t>Wzmocnienia na kolanach, łokciach, siedzeniu i stopach wykonane z trwałego, odpornego na przetarcia materiału o wysokiej wytrzymałości.</w:t>
            </w:r>
          </w:p>
          <w:p w14:paraId="14436E5C" w14:textId="282D0FD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D539B">
              <w:rPr>
                <w:rFonts w:ascii="Arial" w:hAnsi="Arial" w:cs="Arial"/>
                <w:sz w:val="20"/>
                <w:szCs w:val="20"/>
              </w:rPr>
              <w:t>Elastyczna, miękka</w:t>
            </w:r>
            <w:r w:rsidR="002D539B" w:rsidRPr="00E30A14">
              <w:rPr>
                <w:rFonts w:ascii="Arial" w:hAnsi="Arial" w:cs="Arial"/>
                <w:sz w:val="20"/>
                <w:szCs w:val="20"/>
              </w:rPr>
              <w:t xml:space="preserve"> gilza</w:t>
            </w:r>
            <w:r w:rsidR="002D539B" w:rsidRPr="00ED21F8">
              <w:rPr>
                <w:rFonts w:ascii="Arial" w:hAnsi="Arial" w:cs="Arial"/>
                <w:sz w:val="20"/>
                <w:szCs w:val="20"/>
              </w:rPr>
              <w:t xml:space="preserve"> na szyi ułatwiająca zakładanie oraz ewentualną zmianę obwodu</w:t>
            </w:r>
            <w:r w:rsidR="002D539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ED74EB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lateksowe gilzy na nadgarstkach ukryte w mankietach rękawów</w:t>
            </w:r>
          </w:p>
          <w:p w14:paraId="25AB4FBD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oddychające, „suche” (wodoodporne) skarpety</w:t>
            </w:r>
          </w:p>
          <w:p w14:paraId="381EBC95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suchy zamek błyskawiczny umieszczony poziomo wokół bioder, osłonięty pasem neoprenowym ze ściągaczem regulowanym rzepami – SUWAK NIE OGRANICZA RUCHÓW</w:t>
            </w:r>
          </w:p>
          <w:p w14:paraId="0E357F71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zamek ulgi powyżej krocza</w:t>
            </w:r>
          </w:p>
          <w:p w14:paraId="3566C753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wewnętrzne, regulowane szelki spodni z zapinaną kieszenią na brzuchu</w:t>
            </w:r>
          </w:p>
          <w:p w14:paraId="42F99A9C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kieszenie kominowe  (z d-ringami wewnątrz) na udach</w:t>
            </w:r>
          </w:p>
          <w:p w14:paraId="7CAD3C3E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- 2 naramienne, regulowane kieszenie na radio, z pętlami do przypięcia - zabezpieczenia sprzętu przed utratą</w:t>
            </w:r>
          </w:p>
          <w:p w14:paraId="1CED141B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odblaski</w:t>
            </w:r>
          </w:p>
          <w:p w14:paraId="4E2913C5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wodoszczelne szwy</w:t>
            </w:r>
          </w:p>
          <w:p w14:paraId="18E83CBE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rzep do przypięcia plakietki personalizującej w górnej części mostka</w:t>
            </w:r>
          </w:p>
        </w:tc>
        <w:tc>
          <w:tcPr>
            <w:tcW w:w="2694" w:type="dxa"/>
          </w:tcPr>
          <w:p w14:paraId="2629066B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0EE7FF8E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7543A567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766F53B8" w14:textId="3F2D50D0" w:rsidR="008D5391" w:rsidRPr="006F289F" w:rsidRDefault="008A51F0" w:rsidP="008A51F0">
            <w:pPr>
              <w:jc w:val="both"/>
              <w:rPr>
                <w:rFonts w:ascii="Arial" w:hAnsi="Arial" w:cs="Arial"/>
                <w:color w:val="EE0000"/>
                <w:sz w:val="20"/>
                <w:szCs w:val="20"/>
                <w:u w:val="single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0C78D004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057" w:type="dxa"/>
          </w:tcPr>
          <w:p w14:paraId="3E9EFD51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8D5391" w:rsidRPr="00ED21F8" w14:paraId="4AF38DAB" w14:textId="7468EBE2" w:rsidTr="008D5391">
        <w:tc>
          <w:tcPr>
            <w:tcW w:w="529" w:type="dxa"/>
            <w:vAlign w:val="center"/>
          </w:tcPr>
          <w:p w14:paraId="4741CC5B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512" w:type="dxa"/>
            <w:vAlign w:val="center"/>
          </w:tcPr>
          <w:p w14:paraId="4249947A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Kamizelka ratunkowa </w:t>
            </w:r>
          </w:p>
        </w:tc>
        <w:tc>
          <w:tcPr>
            <w:tcW w:w="913" w:type="dxa"/>
            <w:vAlign w:val="center"/>
          </w:tcPr>
          <w:p w14:paraId="1BD1E8DC" w14:textId="77777777" w:rsidR="008D5391" w:rsidRPr="00ED21F8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12 szt.</w:t>
            </w:r>
          </w:p>
        </w:tc>
        <w:tc>
          <w:tcPr>
            <w:tcW w:w="4837" w:type="dxa"/>
          </w:tcPr>
          <w:p w14:paraId="462D1DB6" w14:textId="7DD6377F" w:rsidR="00E848E0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Kapok</w:t>
            </w:r>
            <w:r w:rsidR="00E848E0">
              <w:rPr>
                <w:rFonts w:ascii="Arial" w:hAnsi="Arial" w:cs="Arial"/>
                <w:sz w:val="20"/>
                <w:szCs w:val="20"/>
              </w:rPr>
              <w:t xml:space="preserve"> zgodny z normą P</w:t>
            </w:r>
            <w:r w:rsidR="00E703F5">
              <w:rPr>
                <w:rFonts w:ascii="Arial" w:hAnsi="Arial" w:cs="Arial"/>
                <w:sz w:val="20"/>
                <w:szCs w:val="20"/>
              </w:rPr>
              <w:t>N</w:t>
            </w:r>
            <w:r w:rsidR="00E848E0">
              <w:rPr>
                <w:rFonts w:ascii="Arial" w:hAnsi="Arial" w:cs="Arial"/>
                <w:sz w:val="20"/>
                <w:szCs w:val="20"/>
              </w:rPr>
              <w:t>-EN ISO 12402 lub równoważna,</w:t>
            </w:r>
          </w:p>
          <w:p w14:paraId="34CA466D" w14:textId="78C32E45" w:rsidR="00E703F5" w:rsidRDefault="00E703F5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zawiera elementy odblaskowe</w:t>
            </w:r>
          </w:p>
          <w:p w14:paraId="4E803D2D" w14:textId="34D4C614" w:rsidR="00E703F5" w:rsidRDefault="00E703F5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zawieszany gwizdek</w:t>
            </w:r>
          </w:p>
          <w:p w14:paraId="5EDEFFE9" w14:textId="310462E4" w:rsidR="008D5391" w:rsidRPr="00ED21F8" w:rsidRDefault="00E703F5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napis STRAŻ </w:t>
            </w:r>
            <w:r w:rsidR="00E848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14:paraId="1A4479EF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500690D4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26EEE80A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19DFC997" w14:textId="36488500" w:rsidR="008D5391" w:rsidRPr="006F289F" w:rsidRDefault="008A51F0" w:rsidP="008A51F0">
            <w:pPr>
              <w:jc w:val="both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16E8EEEB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14:paraId="782E26AC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391" w:rsidRPr="00ED21F8" w14:paraId="3D2096A6" w14:textId="1D8E9224" w:rsidTr="008D5391">
        <w:tc>
          <w:tcPr>
            <w:tcW w:w="529" w:type="dxa"/>
            <w:vAlign w:val="center"/>
          </w:tcPr>
          <w:p w14:paraId="7C8EB7AD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9. </w:t>
            </w:r>
          </w:p>
        </w:tc>
        <w:tc>
          <w:tcPr>
            <w:tcW w:w="1512" w:type="dxa"/>
            <w:vAlign w:val="center"/>
          </w:tcPr>
          <w:p w14:paraId="0A2970E5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Kamizelka asekuracyjna </w:t>
            </w:r>
          </w:p>
        </w:tc>
        <w:tc>
          <w:tcPr>
            <w:tcW w:w="913" w:type="dxa"/>
            <w:vAlign w:val="center"/>
          </w:tcPr>
          <w:p w14:paraId="72DCBD35" w14:textId="77777777" w:rsidR="008D5391" w:rsidRPr="00ED21F8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4837" w:type="dxa"/>
          </w:tcPr>
          <w:p w14:paraId="7DC15BF3" w14:textId="63C59C61" w:rsidR="00DE4B71" w:rsidRPr="00DE4B71" w:rsidRDefault="00DE4B7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E4B71">
              <w:rPr>
                <w:rFonts w:ascii="Arial" w:hAnsi="Arial" w:cs="Arial"/>
                <w:sz w:val="20"/>
                <w:szCs w:val="20"/>
                <w:u w:val="single"/>
              </w:rPr>
              <w:t>Wymagania:</w:t>
            </w:r>
          </w:p>
          <w:p w14:paraId="48A44593" w14:textId="0BEF7DFF" w:rsidR="008D5391" w:rsidRDefault="00E703F5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E4B7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8D5391" w:rsidRPr="00ED21F8">
              <w:rPr>
                <w:rFonts w:ascii="Arial" w:hAnsi="Arial" w:cs="Arial"/>
                <w:sz w:val="20"/>
                <w:szCs w:val="20"/>
              </w:rPr>
              <w:t>uprzężą i sygnalizatorem o wyporności min. 80 N</w:t>
            </w:r>
          </w:p>
          <w:p w14:paraId="3BBE940A" w14:textId="4C9D5D3D" w:rsidR="00E703F5" w:rsidRDefault="00E703F5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kolor czerwony,</w:t>
            </w:r>
          </w:p>
          <w:p w14:paraId="64968FA7" w14:textId="48DFCBE1" w:rsidR="00E703F5" w:rsidRDefault="00E703F5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zgodny z normą PN EN ISO 12402 lub równoważna,</w:t>
            </w:r>
          </w:p>
          <w:p w14:paraId="010C4348" w14:textId="77777777" w:rsidR="00E703F5" w:rsidRDefault="00E703F5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elementy odblaskowe, </w:t>
            </w:r>
          </w:p>
          <w:p w14:paraId="1953870D" w14:textId="1E29E917" w:rsidR="00E703F5" w:rsidRPr="00ED21F8" w:rsidRDefault="00E703F5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klamra do pracy na uwięzi,</w:t>
            </w:r>
          </w:p>
        </w:tc>
        <w:tc>
          <w:tcPr>
            <w:tcW w:w="2694" w:type="dxa"/>
          </w:tcPr>
          <w:p w14:paraId="26960DBE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6599F60E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5E817497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33C60BF5" w14:textId="2762A836" w:rsidR="008D5391" w:rsidRPr="006F289F" w:rsidRDefault="008A51F0" w:rsidP="008A51F0">
            <w:pPr>
              <w:jc w:val="both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1F2693CA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14:paraId="01893A16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391" w:rsidRPr="00ED21F8" w14:paraId="57D91A4B" w14:textId="08860AA7" w:rsidTr="008D5391">
        <w:tc>
          <w:tcPr>
            <w:tcW w:w="529" w:type="dxa"/>
            <w:vAlign w:val="center"/>
          </w:tcPr>
          <w:p w14:paraId="26402E8E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1512" w:type="dxa"/>
            <w:vAlign w:val="center"/>
          </w:tcPr>
          <w:p w14:paraId="0746C5AC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Linia ratownicza </w:t>
            </w:r>
          </w:p>
        </w:tc>
        <w:tc>
          <w:tcPr>
            <w:tcW w:w="913" w:type="dxa"/>
            <w:vAlign w:val="center"/>
          </w:tcPr>
          <w:p w14:paraId="411A00EC" w14:textId="77777777" w:rsidR="008D5391" w:rsidRPr="00ED21F8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4837" w:type="dxa"/>
          </w:tcPr>
          <w:p w14:paraId="1DA2225F" w14:textId="4877FFF2" w:rsidR="008D5391" w:rsidRPr="00DE4B71" w:rsidRDefault="00DE4B7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E4B71">
              <w:rPr>
                <w:rFonts w:ascii="Arial" w:hAnsi="Arial" w:cs="Arial"/>
                <w:sz w:val="20"/>
                <w:szCs w:val="20"/>
                <w:u w:val="single"/>
              </w:rPr>
              <w:t>Wymagania:</w:t>
            </w:r>
          </w:p>
          <w:p w14:paraId="700D58AC" w14:textId="6653558A" w:rsidR="008D5391" w:rsidRDefault="00DE4B7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D5391" w:rsidRPr="00ED21F8">
              <w:rPr>
                <w:rFonts w:ascii="Arial" w:hAnsi="Arial" w:cs="Arial"/>
                <w:sz w:val="20"/>
                <w:szCs w:val="20"/>
              </w:rPr>
              <w:t>Linia ratownicza na bębnie min. 50 mb</w:t>
            </w:r>
          </w:p>
          <w:p w14:paraId="70BDFC99" w14:textId="39006579" w:rsidR="00E703F5" w:rsidRDefault="00DE4B7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703F5">
              <w:rPr>
                <w:rFonts w:ascii="Arial" w:hAnsi="Arial" w:cs="Arial"/>
                <w:sz w:val="20"/>
                <w:szCs w:val="20"/>
              </w:rPr>
              <w:t>Wytrzymałość powyżej 1000 daN</w:t>
            </w:r>
          </w:p>
          <w:p w14:paraId="2626119B" w14:textId="764117C3" w:rsidR="00E703F5" w:rsidRDefault="00DE4B7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703F5">
              <w:rPr>
                <w:rFonts w:ascii="Arial" w:hAnsi="Arial" w:cs="Arial"/>
                <w:sz w:val="20"/>
                <w:szCs w:val="20"/>
              </w:rPr>
              <w:t>Średnica linki min 10 mm</w:t>
            </w:r>
          </w:p>
          <w:p w14:paraId="4E52B4AF" w14:textId="4A14683B" w:rsidR="00E703F5" w:rsidRPr="00ED21F8" w:rsidRDefault="00DE4B7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703F5">
              <w:rPr>
                <w:rFonts w:ascii="Arial" w:hAnsi="Arial" w:cs="Arial"/>
                <w:sz w:val="20"/>
                <w:szCs w:val="20"/>
              </w:rPr>
              <w:t>Właściwości odblaskowe</w:t>
            </w:r>
          </w:p>
          <w:p w14:paraId="4B0FA73C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E4E7D42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44281F2C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5240BECA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69010514" w14:textId="18E42320" w:rsidR="008D5391" w:rsidRPr="006F289F" w:rsidRDefault="008A51F0" w:rsidP="008A51F0">
            <w:pPr>
              <w:jc w:val="both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7BA04798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14:paraId="1953660A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391" w:rsidRPr="00ED21F8" w14:paraId="7CBF8F17" w14:textId="2F7E438C" w:rsidTr="008D5391">
        <w:tc>
          <w:tcPr>
            <w:tcW w:w="529" w:type="dxa"/>
            <w:vAlign w:val="center"/>
          </w:tcPr>
          <w:p w14:paraId="3ED29EF7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1512" w:type="dxa"/>
            <w:vAlign w:val="center"/>
          </w:tcPr>
          <w:p w14:paraId="31293CE7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Echosonda</w:t>
            </w:r>
          </w:p>
        </w:tc>
        <w:tc>
          <w:tcPr>
            <w:tcW w:w="913" w:type="dxa"/>
            <w:vAlign w:val="center"/>
          </w:tcPr>
          <w:p w14:paraId="16123539" w14:textId="77777777" w:rsidR="008D5391" w:rsidRPr="00ED21F8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2 szt./kpl.</w:t>
            </w:r>
          </w:p>
        </w:tc>
        <w:tc>
          <w:tcPr>
            <w:tcW w:w="4837" w:type="dxa"/>
          </w:tcPr>
          <w:p w14:paraId="3345A122" w14:textId="3584D046" w:rsidR="002D539B" w:rsidRPr="00ED21F8" w:rsidRDefault="002D539B" w:rsidP="002D53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 xml:space="preserve">Wskaźnik wielofunkcyjny </w:t>
            </w:r>
            <w:r w:rsidR="000879BF">
              <w:rPr>
                <w:rFonts w:ascii="Arial" w:hAnsi="Arial" w:cs="Arial"/>
                <w:sz w:val="20"/>
                <w:szCs w:val="20"/>
              </w:rPr>
              <w:t xml:space="preserve">z wyświetlaczem </w:t>
            </w:r>
            <w:r w:rsidR="004C7089">
              <w:rPr>
                <w:rFonts w:ascii="Arial" w:hAnsi="Arial" w:cs="Arial"/>
                <w:sz w:val="20"/>
                <w:szCs w:val="20"/>
              </w:rPr>
              <w:t>wieofunkcyjnym</w:t>
            </w:r>
            <w:r w:rsidRPr="00ED21F8">
              <w:rPr>
                <w:rFonts w:ascii="Arial" w:hAnsi="Arial" w:cs="Arial"/>
                <w:sz w:val="20"/>
                <w:szCs w:val="20"/>
              </w:rPr>
              <w:t>, ploter map, z</w:t>
            </w:r>
            <w:r>
              <w:rPr>
                <w:rFonts w:ascii="Arial" w:hAnsi="Arial" w:cs="Arial"/>
                <w:sz w:val="20"/>
                <w:szCs w:val="20"/>
              </w:rPr>
              <w:t xml:space="preserve"> technologią odwzorowania dna </w:t>
            </w:r>
            <w:r w:rsidR="000879BF">
              <w:rPr>
                <w:rFonts w:ascii="Arial" w:hAnsi="Arial" w:cs="Arial"/>
                <w:sz w:val="20"/>
                <w:szCs w:val="20"/>
              </w:rPr>
              <w:t>jeziornego</w:t>
            </w:r>
            <w:r>
              <w:rPr>
                <w:rFonts w:ascii="Arial" w:hAnsi="Arial" w:cs="Arial"/>
                <w:sz w:val="20"/>
                <w:szCs w:val="20"/>
              </w:rPr>
              <w:t>/ morskiego</w:t>
            </w:r>
            <w:r w:rsidRPr="00ED21F8">
              <w:rPr>
                <w:rFonts w:ascii="Arial" w:hAnsi="Arial" w:cs="Arial"/>
                <w:sz w:val="20"/>
                <w:szCs w:val="20"/>
              </w:rPr>
              <w:t xml:space="preserve">, sonarem </w:t>
            </w:r>
            <w:r w:rsidR="000879BF">
              <w:rPr>
                <w:rFonts w:ascii="Arial" w:hAnsi="Arial" w:cs="Arial"/>
                <w:sz w:val="20"/>
                <w:szCs w:val="20"/>
              </w:rPr>
              <w:t>o mocy min 55</w:t>
            </w:r>
            <w:r w:rsidRPr="00ED21F8">
              <w:rPr>
                <w:rFonts w:ascii="Arial" w:hAnsi="Arial" w:cs="Arial"/>
                <w:sz w:val="20"/>
                <w:szCs w:val="20"/>
              </w:rPr>
              <w:t>0 W, z przetwornikiem. Z aktualną Mapą Polski obejmującą wody śródlądowe.</w:t>
            </w:r>
          </w:p>
          <w:p w14:paraId="6C93BB67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89570D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D21F8">
              <w:rPr>
                <w:rFonts w:ascii="Arial" w:hAnsi="Arial" w:cs="Arial"/>
                <w:sz w:val="20"/>
                <w:szCs w:val="20"/>
                <w:u w:val="single"/>
              </w:rPr>
              <w:t>Wymagania:</w:t>
            </w:r>
          </w:p>
          <w:p w14:paraId="01DD78A6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86A3393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wielkość ekranu: min 9’’</w:t>
            </w:r>
          </w:p>
          <w:p w14:paraId="0D495BE2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ploter map</w:t>
            </w:r>
          </w:p>
          <w:p w14:paraId="5256B089" w14:textId="44BD5BB1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D539B" w:rsidRPr="007009FF">
              <w:rPr>
                <w:rFonts w:ascii="Arial" w:hAnsi="Arial" w:cs="Arial"/>
                <w:sz w:val="20"/>
                <w:szCs w:val="20"/>
              </w:rPr>
              <w:t>Zaawansowany system wyświetlania danych nawigacyjnych i obrazów podwodnych w formie rozszerzonej rzeczywistości</w:t>
            </w:r>
            <w:r w:rsidR="002D539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BF63E4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tryb dzień/noc</w:t>
            </w:r>
          </w:p>
          <w:p w14:paraId="6367FFC9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ekran dotykowy, nano powlekany, odporny na uderzenia, odpycha wodę, olej i smugi</w:t>
            </w:r>
          </w:p>
          <w:p w14:paraId="27CCB9AF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technologia wyświetlania IPS</w:t>
            </w:r>
          </w:p>
          <w:p w14:paraId="73FC251F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rozdzielczość min. 1280 x 720</w:t>
            </w:r>
          </w:p>
          <w:p w14:paraId="2B28F918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waga: max. 2,30 kg</w:t>
            </w:r>
          </w:p>
          <w:p w14:paraId="5DE8D7AC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zakres temperatury pracy: -25° C do +55° C</w:t>
            </w:r>
          </w:p>
          <w:p w14:paraId="48A6C60A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zasilanie 12V DC</w:t>
            </w:r>
          </w:p>
          <w:p w14:paraId="41083E55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nocna termowizja</w:t>
            </w:r>
          </w:p>
          <w:p w14:paraId="744C0E67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pamięć wewnętrzna min. 16 GB</w:t>
            </w:r>
          </w:p>
          <w:p w14:paraId="24D18938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 gniazdo kart MicroSD</w:t>
            </w:r>
          </w:p>
          <w:p w14:paraId="1589F04E" w14:textId="75023E44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-</w:t>
            </w:r>
            <w:r w:rsidR="002D539B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2D539B" w:rsidRPr="007009FF">
              <w:rPr>
                <w:rFonts w:ascii="Arial" w:hAnsi="Arial" w:cs="Arial"/>
                <w:sz w:val="20"/>
                <w:szCs w:val="20"/>
              </w:rPr>
              <w:t xml:space="preserve">inimalna głębokość pracy echosondy: tryb wysokiej częstotliwości – </w:t>
            </w:r>
            <w:r w:rsidR="004C7089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2D539B" w:rsidRPr="007009FF">
              <w:rPr>
                <w:rFonts w:ascii="Arial" w:hAnsi="Arial" w:cs="Arial"/>
                <w:sz w:val="20"/>
                <w:szCs w:val="20"/>
              </w:rPr>
              <w:t>27</w:t>
            </w:r>
            <w:r w:rsidR="004C7089">
              <w:rPr>
                <w:rFonts w:ascii="Arial" w:hAnsi="Arial" w:cs="Arial"/>
                <w:sz w:val="20"/>
                <w:szCs w:val="20"/>
              </w:rPr>
              <w:t>0</w:t>
            </w:r>
            <w:r w:rsidR="002D539B" w:rsidRPr="007009FF">
              <w:rPr>
                <w:rFonts w:ascii="Arial" w:hAnsi="Arial" w:cs="Arial"/>
                <w:sz w:val="20"/>
                <w:szCs w:val="20"/>
              </w:rPr>
              <w:t xml:space="preserve"> m; widok w dół – </w:t>
            </w:r>
            <w:r w:rsidR="004C7089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2D539B" w:rsidRPr="007009FF">
              <w:rPr>
                <w:rFonts w:ascii="Arial" w:hAnsi="Arial" w:cs="Arial"/>
                <w:sz w:val="20"/>
                <w:szCs w:val="20"/>
              </w:rPr>
              <w:t>18</w:t>
            </w:r>
            <w:r w:rsidR="004C7089">
              <w:rPr>
                <w:rFonts w:ascii="Arial" w:hAnsi="Arial" w:cs="Arial"/>
                <w:sz w:val="20"/>
                <w:szCs w:val="20"/>
              </w:rPr>
              <w:t>0</w:t>
            </w:r>
            <w:r w:rsidR="002D539B" w:rsidRPr="007009FF">
              <w:rPr>
                <w:rFonts w:ascii="Arial" w:hAnsi="Arial" w:cs="Arial"/>
                <w:sz w:val="20"/>
                <w:szCs w:val="20"/>
              </w:rPr>
              <w:t xml:space="preserve"> m; widok boczny – </w:t>
            </w:r>
            <w:r w:rsidR="004C7089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2D539B" w:rsidRPr="007009FF">
              <w:rPr>
                <w:rFonts w:ascii="Arial" w:hAnsi="Arial" w:cs="Arial"/>
                <w:sz w:val="20"/>
                <w:szCs w:val="20"/>
              </w:rPr>
              <w:t>9</w:t>
            </w:r>
            <w:r w:rsidR="004C7089">
              <w:rPr>
                <w:rFonts w:ascii="Arial" w:hAnsi="Arial" w:cs="Arial"/>
                <w:sz w:val="20"/>
                <w:szCs w:val="20"/>
              </w:rPr>
              <w:t>0</w:t>
            </w:r>
            <w:r w:rsidR="002D539B" w:rsidRPr="007009FF">
              <w:rPr>
                <w:rFonts w:ascii="Arial" w:hAnsi="Arial" w:cs="Arial"/>
                <w:sz w:val="20"/>
                <w:szCs w:val="20"/>
              </w:rPr>
              <w:t> m; tryb 3D –</w:t>
            </w:r>
            <w:r w:rsidR="004C7089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2D539B" w:rsidRPr="007009FF">
              <w:rPr>
                <w:rFonts w:ascii="Arial" w:hAnsi="Arial" w:cs="Arial"/>
                <w:sz w:val="20"/>
                <w:szCs w:val="20"/>
              </w:rPr>
              <w:t xml:space="preserve"> 9</w:t>
            </w:r>
            <w:r w:rsidR="004C7089">
              <w:rPr>
                <w:rFonts w:ascii="Arial" w:hAnsi="Arial" w:cs="Arial"/>
                <w:sz w:val="20"/>
                <w:szCs w:val="20"/>
              </w:rPr>
              <w:t>0</w:t>
            </w:r>
            <w:r w:rsidR="002D539B" w:rsidRPr="007009FF">
              <w:rPr>
                <w:rFonts w:ascii="Arial" w:hAnsi="Arial" w:cs="Arial"/>
                <w:sz w:val="20"/>
                <w:szCs w:val="20"/>
              </w:rPr>
              <w:t> m.</w:t>
            </w:r>
          </w:p>
          <w:p w14:paraId="67D49456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09E6FA6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192DFD43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1459B189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3AF917C7" w14:textId="4FFC7F1A" w:rsidR="008D5391" w:rsidRPr="006F289F" w:rsidRDefault="008A51F0" w:rsidP="008A51F0">
            <w:pPr>
              <w:jc w:val="both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2568F531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14:paraId="19F20CA5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391" w:rsidRPr="00ED21F8" w14:paraId="6D8D820E" w14:textId="75DBC94D" w:rsidTr="008D5391">
        <w:tc>
          <w:tcPr>
            <w:tcW w:w="529" w:type="dxa"/>
            <w:vAlign w:val="center"/>
          </w:tcPr>
          <w:p w14:paraId="5BE160E9" w14:textId="77777777" w:rsidR="008D5391" w:rsidRPr="00ED21F8" w:rsidRDefault="008D5391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1F8">
              <w:rPr>
                <w:rFonts w:ascii="Arial" w:hAnsi="Arial" w:cs="Arial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512" w:type="dxa"/>
            <w:vAlign w:val="center"/>
          </w:tcPr>
          <w:p w14:paraId="704FB8B6" w14:textId="347C7030" w:rsidR="008D5391" w:rsidRPr="00ED21F8" w:rsidRDefault="00E703F5" w:rsidP="00255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8D5391" w:rsidRPr="00ED21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 ratunkowy </w:t>
            </w:r>
          </w:p>
        </w:tc>
        <w:tc>
          <w:tcPr>
            <w:tcW w:w="913" w:type="dxa"/>
            <w:vAlign w:val="center"/>
          </w:tcPr>
          <w:p w14:paraId="3D6E17CD" w14:textId="77777777" w:rsidR="008D5391" w:rsidRPr="00ED21F8" w:rsidRDefault="008D5391" w:rsidP="00255CDB">
            <w:pPr>
              <w:rPr>
                <w:rFonts w:ascii="Arial" w:hAnsi="Arial" w:cs="Arial"/>
                <w:sz w:val="20"/>
                <w:szCs w:val="20"/>
              </w:rPr>
            </w:pPr>
            <w:r w:rsidRPr="00ED21F8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4837" w:type="dxa"/>
          </w:tcPr>
          <w:p w14:paraId="4393ECB6" w14:textId="622C0E8A" w:rsidR="00E703F5" w:rsidRPr="00ED21F8" w:rsidRDefault="008F5A06" w:rsidP="008F5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 ratunkowy wyposażony w szelkę ratunkową i linkę</w:t>
            </w:r>
            <w:r w:rsidR="00E4628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14:paraId="08FDDDCD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0E32AF2F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497749E8" w14:textId="77777777" w:rsidR="008A51F0" w:rsidRPr="006F289F" w:rsidRDefault="008A51F0" w:rsidP="008A51F0">
            <w:pPr>
              <w:pStyle w:val="Akapitzlist"/>
              <w:suppressAutoHyphens w:val="0"/>
              <w:ind w:left="34"/>
              <w:contextualSpacing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2BB6D461" w14:textId="005B2D17" w:rsidR="008D5391" w:rsidRPr="00ED21F8" w:rsidRDefault="008A51F0" w:rsidP="008A51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89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2126" w:type="dxa"/>
          </w:tcPr>
          <w:p w14:paraId="14029DAE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14:paraId="0BC68FBE" w14:textId="77777777" w:rsidR="008D5391" w:rsidRPr="00ED21F8" w:rsidRDefault="008D5391" w:rsidP="00255C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F7878" w14:textId="77777777" w:rsidR="00ED21F8" w:rsidRDefault="00ED21F8" w:rsidP="00313F32">
      <w:pPr>
        <w:rPr>
          <w:rFonts w:ascii="Arial" w:hAnsi="Arial" w:cs="Arial"/>
        </w:rPr>
      </w:pPr>
    </w:p>
    <w:p w14:paraId="164B56E9" w14:textId="77777777" w:rsidR="00722747" w:rsidRPr="0075328D" w:rsidRDefault="00722747" w:rsidP="00313F32">
      <w:pPr>
        <w:rPr>
          <w:rFonts w:ascii="Calibri" w:hAnsi="Calibri" w:cs="Calibri"/>
          <w:sz w:val="2"/>
          <w:szCs w:val="2"/>
        </w:rPr>
      </w:pPr>
    </w:p>
    <w:p w14:paraId="7FB56D21" w14:textId="77777777" w:rsidR="00AB102B" w:rsidRDefault="00AB102B" w:rsidP="00313F32">
      <w:pPr>
        <w:rPr>
          <w:rFonts w:ascii="Calibri" w:hAnsi="Calibri" w:cs="Calibri"/>
          <w:sz w:val="20"/>
          <w:szCs w:val="20"/>
        </w:rPr>
      </w:pPr>
    </w:p>
    <w:p w14:paraId="06A679E5" w14:textId="77777777" w:rsidR="008D5391" w:rsidRPr="000E0792" w:rsidRDefault="008D5391" w:rsidP="008D5391">
      <w:pPr>
        <w:jc w:val="both"/>
        <w:rPr>
          <w:rFonts w:ascii="Arial" w:hAnsi="Arial" w:cs="Arial"/>
          <w:b/>
          <w:bCs/>
          <w:u w:val="single"/>
        </w:rPr>
      </w:pPr>
      <w:r w:rsidRPr="000E0792">
        <w:rPr>
          <w:rFonts w:ascii="Arial" w:hAnsi="Arial" w:cs="Arial"/>
          <w:b/>
          <w:bCs/>
          <w:u w:val="single"/>
        </w:rPr>
        <w:t xml:space="preserve">Uwaga! </w:t>
      </w:r>
    </w:p>
    <w:p w14:paraId="3B9EFB3E" w14:textId="77777777" w:rsidR="008D5391" w:rsidRPr="000E0792" w:rsidRDefault="008D5391" w:rsidP="008D5391">
      <w:pPr>
        <w:pStyle w:val="Akapitzlist"/>
        <w:numPr>
          <w:ilvl w:val="0"/>
          <w:numId w:val="21"/>
        </w:numPr>
        <w:spacing w:after="200" w:line="276" w:lineRule="auto"/>
        <w:ind w:right="77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E0792">
        <w:rPr>
          <w:rFonts w:ascii="Arial" w:hAnsi="Arial" w:cs="Arial"/>
          <w:sz w:val="22"/>
          <w:szCs w:val="22"/>
        </w:rPr>
        <w:t xml:space="preserve">Zamawiający, oprócz zakupu i dostawy, wskazuje następujące wymagania dotyczące realizacji zamówienia: </w:t>
      </w:r>
    </w:p>
    <w:p w14:paraId="5D194413" w14:textId="77777777" w:rsidR="008D5391" w:rsidRPr="000E0792" w:rsidRDefault="008D5391" w:rsidP="008D5391">
      <w:pPr>
        <w:pStyle w:val="Akapitzlist"/>
        <w:numPr>
          <w:ilvl w:val="1"/>
          <w:numId w:val="20"/>
        </w:numPr>
        <w:spacing w:after="200" w:line="276" w:lineRule="auto"/>
        <w:ind w:right="77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E0792">
        <w:rPr>
          <w:rFonts w:ascii="Arial" w:hAnsi="Arial" w:cs="Arial"/>
          <w:sz w:val="22"/>
          <w:szCs w:val="22"/>
        </w:rPr>
        <w:t xml:space="preserve">zamówienie obejmuje transport (na koszt i ryzyko Wykonawcy); </w:t>
      </w:r>
    </w:p>
    <w:p w14:paraId="2D5582D7" w14:textId="72063711" w:rsidR="008D5391" w:rsidRPr="000E0792" w:rsidRDefault="008D5391" w:rsidP="008D5391">
      <w:pPr>
        <w:pStyle w:val="Akapitzlist"/>
        <w:numPr>
          <w:ilvl w:val="1"/>
          <w:numId w:val="20"/>
        </w:numPr>
        <w:spacing w:after="200" w:line="276" w:lineRule="auto"/>
        <w:ind w:right="77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E0792">
        <w:rPr>
          <w:rFonts w:ascii="Arial" w:hAnsi="Arial" w:cs="Arial"/>
          <w:sz w:val="22"/>
          <w:szCs w:val="22"/>
        </w:rPr>
        <w:t>za termin wykonania dostawy przyjmuje się przekazanie kompletnego, sprawnego sprzętu stanowiąc</w:t>
      </w:r>
      <w:r w:rsidR="00C37C8E">
        <w:rPr>
          <w:rFonts w:ascii="Arial" w:hAnsi="Arial" w:cs="Arial"/>
          <w:sz w:val="22"/>
          <w:szCs w:val="22"/>
        </w:rPr>
        <w:t>ego</w:t>
      </w:r>
      <w:r w:rsidRPr="000E0792">
        <w:rPr>
          <w:rFonts w:ascii="Arial" w:hAnsi="Arial" w:cs="Arial"/>
          <w:sz w:val="22"/>
          <w:szCs w:val="22"/>
        </w:rPr>
        <w:t xml:space="preserve"> przedmiot zamówienia; </w:t>
      </w:r>
    </w:p>
    <w:p w14:paraId="44894833" w14:textId="77777777" w:rsidR="008D5391" w:rsidRPr="000E0792" w:rsidRDefault="008D5391" w:rsidP="008D5391">
      <w:pPr>
        <w:pStyle w:val="Akapitzlist"/>
        <w:numPr>
          <w:ilvl w:val="1"/>
          <w:numId w:val="20"/>
        </w:numPr>
        <w:spacing w:after="200" w:line="276" w:lineRule="auto"/>
        <w:ind w:right="77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E0792">
        <w:rPr>
          <w:rFonts w:ascii="Arial" w:hAnsi="Arial" w:cs="Arial"/>
          <w:sz w:val="22"/>
          <w:szCs w:val="22"/>
        </w:rPr>
        <w:t xml:space="preserve">jeśli dostarczony sprzęt lub jego elementy są uszkodzone lub uległy uszkodzeniu podczas transportu, zostaną przez Wykonawcę wymienione na nowe lub naprawione przed zgłoszeniem zakończenia dostaw do odbioru; </w:t>
      </w:r>
    </w:p>
    <w:p w14:paraId="61A39B0D" w14:textId="77777777" w:rsidR="008D5391" w:rsidRPr="000E0792" w:rsidRDefault="008D5391" w:rsidP="008D5391">
      <w:pPr>
        <w:pStyle w:val="Akapitzlist"/>
        <w:numPr>
          <w:ilvl w:val="0"/>
          <w:numId w:val="21"/>
        </w:numPr>
        <w:spacing w:after="200" w:line="276" w:lineRule="auto"/>
        <w:ind w:right="77"/>
        <w:contextualSpacing/>
        <w:jc w:val="both"/>
        <w:rPr>
          <w:rFonts w:ascii="Arial" w:hAnsi="Arial" w:cs="Arial"/>
          <w:sz w:val="22"/>
          <w:szCs w:val="22"/>
        </w:rPr>
      </w:pPr>
      <w:r w:rsidRPr="000E0792">
        <w:rPr>
          <w:rFonts w:ascii="Arial" w:hAnsi="Arial" w:cs="Arial"/>
          <w:sz w:val="22"/>
          <w:szCs w:val="22"/>
        </w:rPr>
        <w:t xml:space="preserve">Wykonawca jest odpowiedzialny za zabezpieczenie dostarczonego sprzętu do czasu dokonania pisemnego odbioru końcowego /bez uwag/ potwierdzonego przez osoby odpowiedzialne ze strony Zamawiającego. </w:t>
      </w:r>
    </w:p>
    <w:p w14:paraId="5C802959" w14:textId="32E88861" w:rsidR="008D5391" w:rsidRPr="000E0792" w:rsidRDefault="008D5391" w:rsidP="008D5391">
      <w:pPr>
        <w:numPr>
          <w:ilvl w:val="0"/>
          <w:numId w:val="21"/>
        </w:numPr>
        <w:suppressAutoHyphens/>
        <w:spacing w:after="200" w:line="276" w:lineRule="auto"/>
        <w:ind w:right="77"/>
        <w:jc w:val="both"/>
        <w:rPr>
          <w:rFonts w:ascii="Arial" w:hAnsi="Arial" w:cs="Arial"/>
        </w:rPr>
      </w:pPr>
      <w:r w:rsidRPr="000E0792">
        <w:rPr>
          <w:rFonts w:ascii="Arial" w:hAnsi="Arial" w:cs="Arial"/>
        </w:rPr>
        <w:t xml:space="preserve">Okres gwarancji i rękojmi wynosi </w:t>
      </w:r>
      <w:r w:rsidRPr="000E0792">
        <w:rPr>
          <w:rFonts w:ascii="Arial" w:hAnsi="Arial" w:cs="Arial"/>
          <w:b/>
          <w:bCs/>
        </w:rPr>
        <w:t>minimum 24 miesiące</w:t>
      </w:r>
      <w:r w:rsidRPr="000E0792">
        <w:rPr>
          <w:rFonts w:ascii="Arial" w:hAnsi="Arial" w:cs="Arial"/>
        </w:rPr>
        <w:t xml:space="preserve"> liczone od dnia podpisania </w:t>
      </w:r>
      <w:r w:rsidR="001E2A2E">
        <w:rPr>
          <w:rFonts w:ascii="Arial" w:hAnsi="Arial" w:cs="Arial"/>
        </w:rPr>
        <w:t xml:space="preserve">bezusterkowego </w:t>
      </w:r>
      <w:r w:rsidRPr="000E0792">
        <w:rPr>
          <w:rFonts w:ascii="Arial" w:hAnsi="Arial" w:cs="Arial"/>
        </w:rPr>
        <w:t>protokołu odbioru końcowego przez Zamawiającego i</w:t>
      </w:r>
      <w:r>
        <w:rPr>
          <w:rFonts w:ascii="Arial" w:hAnsi="Arial" w:cs="Arial"/>
        </w:rPr>
        <w:t> </w:t>
      </w:r>
      <w:r w:rsidRPr="000E0792">
        <w:rPr>
          <w:rFonts w:ascii="Arial" w:hAnsi="Arial" w:cs="Arial"/>
        </w:rPr>
        <w:t xml:space="preserve">Wykonawcę. </w:t>
      </w:r>
      <w:r w:rsidRPr="000E0792">
        <w:rPr>
          <w:rFonts w:ascii="Arial" w:hAnsi="Arial" w:cs="Arial"/>
          <w:u w:val="single"/>
        </w:rPr>
        <w:t>Okres gwarancji i rękojmi jest jednym z kryteriów oceny ofert.</w:t>
      </w:r>
      <w:r w:rsidRPr="000E0792">
        <w:rPr>
          <w:rFonts w:ascii="Arial" w:hAnsi="Arial" w:cs="Arial"/>
        </w:rPr>
        <w:t xml:space="preserve"> </w:t>
      </w:r>
    </w:p>
    <w:p w14:paraId="3BBF1D30" w14:textId="16B39D0A" w:rsidR="008D5391" w:rsidRPr="00BD5B19" w:rsidRDefault="008D5391" w:rsidP="008D5391">
      <w:pPr>
        <w:numPr>
          <w:ilvl w:val="0"/>
          <w:numId w:val="21"/>
        </w:numPr>
        <w:suppressAutoHyphens/>
        <w:spacing w:after="200" w:line="276" w:lineRule="auto"/>
        <w:ind w:right="77"/>
        <w:jc w:val="both"/>
        <w:rPr>
          <w:rFonts w:ascii="Arial" w:hAnsi="Arial" w:cs="Arial"/>
          <w:sz w:val="24"/>
          <w:szCs w:val="24"/>
        </w:rPr>
      </w:pPr>
      <w:r w:rsidRPr="000E0792">
        <w:rPr>
          <w:rFonts w:ascii="Arial" w:hAnsi="Arial" w:cs="Arial"/>
        </w:rPr>
        <w:t>Wykonawca zobowiązany jest do wykonywania bezpłatnych serwisów i przeglądów technicznych dla urządzeń dostarczonych zgodnie z</w:t>
      </w:r>
      <w:r>
        <w:rPr>
          <w:rFonts w:ascii="Arial" w:hAnsi="Arial" w:cs="Arial"/>
        </w:rPr>
        <w:t> </w:t>
      </w:r>
      <w:r w:rsidRPr="000E0792">
        <w:rPr>
          <w:rFonts w:ascii="Arial" w:hAnsi="Arial" w:cs="Arial"/>
        </w:rPr>
        <w:t>przedmiotem Umowy w okresie obowiązywania gwarancji i rękojmi</w:t>
      </w:r>
      <w:r w:rsidR="0075328D">
        <w:rPr>
          <w:rFonts w:ascii="Arial" w:hAnsi="Arial" w:cs="Arial"/>
          <w:sz w:val="24"/>
          <w:szCs w:val="24"/>
        </w:rPr>
        <w:t xml:space="preserve"> </w:t>
      </w:r>
      <w:r w:rsidR="0075328D">
        <w:rPr>
          <w:rFonts w:ascii="Arial" w:hAnsi="Arial" w:cs="Arial"/>
        </w:rPr>
        <w:t>(t</w:t>
      </w:r>
      <w:r w:rsidR="0075328D" w:rsidRPr="00FC2848">
        <w:rPr>
          <w:rFonts w:ascii="Arial" w:hAnsi="Arial" w:cs="Arial"/>
        </w:rPr>
        <w:t>erminy zapewnienia wymaganych serwisów i przeglądów technicznych dostarczonych urządzeń m</w:t>
      </w:r>
      <w:r w:rsidR="00262CEF">
        <w:rPr>
          <w:rFonts w:ascii="Arial" w:hAnsi="Arial" w:cs="Arial"/>
        </w:rPr>
        <w:t>uszą</w:t>
      </w:r>
      <w:r w:rsidR="0075328D" w:rsidRPr="00FC2848">
        <w:rPr>
          <w:rFonts w:ascii="Arial" w:hAnsi="Arial" w:cs="Arial"/>
        </w:rPr>
        <w:t xml:space="preserve"> być zgodne z wymaganiami producenta</w:t>
      </w:r>
      <w:r w:rsidR="00262CEF">
        <w:rPr>
          <w:rFonts w:ascii="Arial" w:hAnsi="Arial" w:cs="Arial"/>
        </w:rPr>
        <w:t>).</w:t>
      </w:r>
    </w:p>
    <w:p w14:paraId="590FCFDB" w14:textId="0B68DD9F" w:rsidR="00307F14" w:rsidRPr="0075328D" w:rsidRDefault="008D5391" w:rsidP="0075328D">
      <w:pPr>
        <w:spacing w:after="160" w:line="259" w:lineRule="auto"/>
        <w:ind w:left="360"/>
        <w:jc w:val="both"/>
        <w:rPr>
          <w:rFonts w:ascii="Arial" w:hAnsi="Arial" w:cs="Arial"/>
          <w:bCs/>
          <w:color w:val="EE0000"/>
        </w:rPr>
      </w:pPr>
      <w:r w:rsidRPr="000E0792">
        <w:rPr>
          <w:rFonts w:ascii="Arial" w:hAnsi="Arial" w:cs="Arial"/>
          <w:b/>
          <w:color w:val="EE0000"/>
        </w:rPr>
        <w:t xml:space="preserve">UWAGA! </w:t>
      </w:r>
      <w:r w:rsidRPr="000E0792">
        <w:rPr>
          <w:rFonts w:ascii="Arial" w:hAnsi="Arial" w:cs="Arial"/>
          <w:bCs/>
          <w:color w:val="EE0000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oferty.</w:t>
      </w:r>
    </w:p>
    <w:p w14:paraId="1B327586" w14:textId="77777777" w:rsidR="00866995" w:rsidRPr="00F17568" w:rsidRDefault="00866995" w:rsidP="00313F32">
      <w:pPr>
        <w:rPr>
          <w:rFonts w:ascii="Calibri" w:hAnsi="Calibri" w:cs="Calibri"/>
          <w:sz w:val="20"/>
          <w:szCs w:val="20"/>
        </w:rPr>
      </w:pPr>
    </w:p>
    <w:sectPr w:rsidR="00866995" w:rsidRPr="00F17568" w:rsidSect="00887CB0">
      <w:headerReference w:type="default" r:id="rId8"/>
      <w:footerReference w:type="default" r:id="rId9"/>
      <w:pgSz w:w="16838" w:h="11906" w:orient="landscape"/>
      <w:pgMar w:top="1440" w:right="1080" w:bottom="1440" w:left="1080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FB4C4" w14:textId="77777777" w:rsidR="00B45823" w:rsidRDefault="00B45823" w:rsidP="00833C49">
      <w:r>
        <w:separator/>
      </w:r>
    </w:p>
  </w:endnote>
  <w:endnote w:type="continuationSeparator" w:id="0">
    <w:p w14:paraId="2C3A3F9E" w14:textId="77777777" w:rsidR="00B45823" w:rsidRDefault="00B45823" w:rsidP="0083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C3CEE" w14:textId="77777777" w:rsidR="00887CB0" w:rsidRPr="00B03E58" w:rsidRDefault="00887CB0" w:rsidP="00887CB0">
    <w:pPr>
      <w:pStyle w:val="Stopka"/>
      <w:jc w:val="center"/>
      <w:rPr>
        <w:i/>
        <w:iCs/>
        <w:sz w:val="10"/>
        <w:szCs w:val="16"/>
      </w:rPr>
    </w:pPr>
  </w:p>
  <w:p w14:paraId="067A3734" w14:textId="15BEB5CF" w:rsidR="00887CB0" w:rsidRPr="001B7BAD" w:rsidRDefault="00887CB0" w:rsidP="00887CB0">
    <w:pPr>
      <w:pStyle w:val="Stopka"/>
      <w:jc w:val="center"/>
      <w:rPr>
        <w:i/>
        <w:iCs/>
        <w:sz w:val="14"/>
        <w:szCs w:val="14"/>
      </w:rPr>
    </w:pPr>
    <w:r w:rsidRPr="001B7BAD">
      <w:rPr>
        <w:i/>
        <w:iCs/>
        <w:sz w:val="14"/>
        <w:szCs w:val="14"/>
      </w:rPr>
      <w:t>Projekt nr CZ.11.01.01/00/22_001/0000013 pn. „Cztery żywioły – gotowi na zmiany klimatu” współfinansowany jest ze środków Europejskiego Funduszu Rozwoju Regionalnego w ramach Programu Interreg Czechy – Polska 2021 – 2027, Priorytet 1 – Zintegrowany system ratownictwa i środowisko; Cel 1.1 – Większa gotowość i</w:t>
    </w:r>
    <w:r>
      <w:rPr>
        <w:i/>
        <w:iCs/>
        <w:sz w:val="14"/>
        <w:szCs w:val="14"/>
      </w:rPr>
      <w:t> </w:t>
    </w:r>
    <w:r w:rsidRPr="001B7BAD">
      <w:rPr>
        <w:i/>
        <w:iCs/>
        <w:sz w:val="14"/>
        <w:szCs w:val="14"/>
      </w:rPr>
      <w:t>transgraniczna zdolność do radzenia sobie z zagrożeniami i katastrofami na pograniczu czesko-polskim związanymi ze zmianami klimatu</w:t>
    </w:r>
  </w:p>
  <w:p w14:paraId="78E4904A" w14:textId="77777777" w:rsidR="00887CB0" w:rsidRDefault="00887C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B6AA" w14:textId="77777777" w:rsidR="00B45823" w:rsidRDefault="00B45823" w:rsidP="00833C49">
      <w:r>
        <w:separator/>
      </w:r>
    </w:p>
  </w:footnote>
  <w:footnote w:type="continuationSeparator" w:id="0">
    <w:p w14:paraId="138F7943" w14:textId="77777777" w:rsidR="00B45823" w:rsidRDefault="00B45823" w:rsidP="00833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31D26" w14:textId="77777777" w:rsidR="00887CB0" w:rsidRDefault="00887CB0" w:rsidP="00887CB0">
    <w:pPr>
      <w:pStyle w:val="Nagwek"/>
      <w:rPr>
        <w:rFonts w:ascii="Arial" w:hAnsi="Arial" w:cs="Arial"/>
        <w:b/>
      </w:rPr>
    </w:pPr>
    <w:r w:rsidRPr="00887CB0">
      <w:rPr>
        <w:rFonts w:ascii="Times New Roman" w:hAnsi="Times New Roman"/>
        <w:noProof/>
        <w:sz w:val="16"/>
        <w:szCs w:val="16"/>
      </w:rPr>
      <w:drawing>
        <wp:inline distT="0" distB="0" distL="0" distR="0" wp14:anchorId="450FE4A3" wp14:editId="0DC3149D">
          <wp:extent cx="2628900" cy="628650"/>
          <wp:effectExtent l="0" t="0" r="0" b="0"/>
          <wp:docPr id="10902802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87CB0">
      <w:rPr>
        <w:rFonts w:ascii="Arial" w:hAnsi="Arial" w:cs="Arial"/>
        <w:b/>
      </w:rPr>
      <w:t xml:space="preserve"> </w:t>
    </w:r>
  </w:p>
  <w:p w14:paraId="3AFA293F" w14:textId="3C2DEBAE" w:rsidR="00887CB0" w:rsidRPr="003362C5" w:rsidRDefault="00887CB0" w:rsidP="00887CB0">
    <w:pPr>
      <w:pStyle w:val="Nagwek"/>
      <w:jc w:val="right"/>
      <w:rPr>
        <w:rFonts w:ascii="Arial" w:hAnsi="Arial" w:cs="Arial"/>
        <w:b/>
        <w:color w:val="00B050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3362C5">
      <w:rPr>
        <w:rFonts w:ascii="Arial" w:hAnsi="Arial" w:cs="Arial"/>
        <w:b/>
      </w:rPr>
      <w:t>Zał. Nr 6</w:t>
    </w:r>
    <w:r>
      <w:rPr>
        <w:rFonts w:ascii="Arial" w:hAnsi="Arial" w:cs="Arial"/>
        <w:b/>
      </w:rPr>
      <w:t>b</w:t>
    </w:r>
    <w:r w:rsidRPr="003362C5">
      <w:rPr>
        <w:rFonts w:ascii="Arial" w:hAnsi="Arial" w:cs="Arial"/>
        <w:b/>
      </w:rPr>
      <w:t xml:space="preserve"> do SWZ – Opis przedmiotu zamówienia – dot. cz. </w:t>
    </w:r>
    <w:r>
      <w:rPr>
        <w:rFonts w:ascii="Arial" w:hAnsi="Arial" w:cs="Arial"/>
        <w:b/>
      </w:rPr>
      <w:t>2</w:t>
    </w:r>
  </w:p>
  <w:p w14:paraId="352A0C6C" w14:textId="2A0D2503" w:rsidR="00887CB0" w:rsidRDefault="00887C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D7A"/>
    <w:multiLevelType w:val="hybridMultilevel"/>
    <w:tmpl w:val="5C94F80C"/>
    <w:lvl w:ilvl="0" w:tplc="76D2E7D4">
      <w:start w:val="1"/>
      <w:numFmt w:val="decimal"/>
      <w:lvlText w:val="%1."/>
      <w:lvlJc w:val="left"/>
      <w:pPr>
        <w:ind w:left="1080" w:hanging="360"/>
      </w:pPr>
      <w:rPr>
        <w:b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E7384B"/>
    <w:multiLevelType w:val="hybridMultilevel"/>
    <w:tmpl w:val="683C20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E29A4"/>
    <w:multiLevelType w:val="hybridMultilevel"/>
    <w:tmpl w:val="324E3DA2"/>
    <w:lvl w:ilvl="0" w:tplc="D4DEFF3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6650B"/>
    <w:multiLevelType w:val="hybridMultilevel"/>
    <w:tmpl w:val="F4C0F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A4D4C"/>
    <w:multiLevelType w:val="multilevel"/>
    <w:tmpl w:val="66380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AB5F29"/>
    <w:multiLevelType w:val="hybridMultilevel"/>
    <w:tmpl w:val="2E807350"/>
    <w:lvl w:ilvl="0" w:tplc="A0E6473E">
      <w:start w:val="1"/>
      <w:numFmt w:val="decimal"/>
      <w:lvlText w:val="4.%1"/>
      <w:lvlJc w:val="center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pacing w:val="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8780D"/>
    <w:multiLevelType w:val="hybridMultilevel"/>
    <w:tmpl w:val="9CDC21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FE30AF"/>
    <w:multiLevelType w:val="hybridMultilevel"/>
    <w:tmpl w:val="715080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C765BFF"/>
    <w:multiLevelType w:val="hybridMultilevel"/>
    <w:tmpl w:val="31BEB1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B2EC6"/>
    <w:multiLevelType w:val="hybridMultilevel"/>
    <w:tmpl w:val="683C20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67C0F"/>
    <w:multiLevelType w:val="hybridMultilevel"/>
    <w:tmpl w:val="2E24810C"/>
    <w:lvl w:ilvl="0" w:tplc="EBF2358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83D40A5"/>
    <w:multiLevelType w:val="hybridMultilevel"/>
    <w:tmpl w:val="4A1EB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41636"/>
    <w:multiLevelType w:val="hybridMultilevel"/>
    <w:tmpl w:val="B2863512"/>
    <w:lvl w:ilvl="0" w:tplc="E70A1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CB3459"/>
    <w:multiLevelType w:val="hybridMultilevel"/>
    <w:tmpl w:val="06F07E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A0BAB"/>
    <w:multiLevelType w:val="hybridMultilevel"/>
    <w:tmpl w:val="9BD484C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CA734A"/>
    <w:multiLevelType w:val="hybridMultilevel"/>
    <w:tmpl w:val="0B947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D5AA1"/>
    <w:multiLevelType w:val="hybridMultilevel"/>
    <w:tmpl w:val="649893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B0289"/>
    <w:multiLevelType w:val="hybridMultilevel"/>
    <w:tmpl w:val="CF188A76"/>
    <w:lvl w:ilvl="0" w:tplc="34AE44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A5617"/>
    <w:multiLevelType w:val="hybridMultilevel"/>
    <w:tmpl w:val="74926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214026">
    <w:abstractNumId w:val="18"/>
  </w:num>
  <w:num w:numId="2" w16cid:durableId="1347949288">
    <w:abstractNumId w:val="11"/>
  </w:num>
  <w:num w:numId="3" w16cid:durableId="1326981535">
    <w:abstractNumId w:val="9"/>
  </w:num>
  <w:num w:numId="4" w16cid:durableId="2059627412">
    <w:abstractNumId w:val="13"/>
  </w:num>
  <w:num w:numId="5" w16cid:durableId="1499727713">
    <w:abstractNumId w:val="8"/>
  </w:num>
  <w:num w:numId="6" w16cid:durableId="1276641763">
    <w:abstractNumId w:val="16"/>
  </w:num>
  <w:num w:numId="7" w16cid:durableId="1489403669">
    <w:abstractNumId w:val="1"/>
  </w:num>
  <w:num w:numId="8" w16cid:durableId="1794326170">
    <w:abstractNumId w:val="17"/>
  </w:num>
  <w:num w:numId="9" w16cid:durableId="827674607">
    <w:abstractNumId w:val="15"/>
  </w:num>
  <w:num w:numId="10" w16cid:durableId="966819603">
    <w:abstractNumId w:val="12"/>
  </w:num>
  <w:num w:numId="11" w16cid:durableId="1753618872">
    <w:abstractNumId w:val="4"/>
  </w:num>
  <w:num w:numId="12" w16cid:durableId="576984455">
    <w:abstractNumId w:val="5"/>
  </w:num>
  <w:num w:numId="13" w16cid:durableId="14939099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59945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8885133">
    <w:abstractNumId w:val="3"/>
  </w:num>
  <w:num w:numId="16" w16cid:durableId="1629821153">
    <w:abstractNumId w:val="7"/>
  </w:num>
  <w:num w:numId="17" w16cid:durableId="705448518">
    <w:abstractNumId w:val="6"/>
  </w:num>
  <w:num w:numId="18" w16cid:durableId="1080981880">
    <w:abstractNumId w:val="14"/>
  </w:num>
  <w:num w:numId="19" w16cid:durableId="1623071923">
    <w:abstractNumId w:val="10"/>
  </w:num>
  <w:num w:numId="20" w16cid:durableId="849567724">
    <w:abstractNumId w:val="0"/>
  </w:num>
  <w:num w:numId="21" w16cid:durableId="1051537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AB"/>
    <w:rsid w:val="0001013D"/>
    <w:rsid w:val="00014F82"/>
    <w:rsid w:val="00021C05"/>
    <w:rsid w:val="000242EE"/>
    <w:rsid w:val="00031093"/>
    <w:rsid w:val="000435D3"/>
    <w:rsid w:val="00067606"/>
    <w:rsid w:val="000879BF"/>
    <w:rsid w:val="000C3EE9"/>
    <w:rsid w:val="000C4296"/>
    <w:rsid w:val="000C637E"/>
    <w:rsid w:val="000D3314"/>
    <w:rsid w:val="000F63B3"/>
    <w:rsid w:val="00110E71"/>
    <w:rsid w:val="00116E26"/>
    <w:rsid w:val="001345E7"/>
    <w:rsid w:val="00141DD1"/>
    <w:rsid w:val="00147735"/>
    <w:rsid w:val="001548B0"/>
    <w:rsid w:val="001669DF"/>
    <w:rsid w:val="00170AB2"/>
    <w:rsid w:val="00173FC4"/>
    <w:rsid w:val="0017412A"/>
    <w:rsid w:val="00187F7E"/>
    <w:rsid w:val="00197BFA"/>
    <w:rsid w:val="001A0DB7"/>
    <w:rsid w:val="001A195D"/>
    <w:rsid w:val="001A5424"/>
    <w:rsid w:val="001D6553"/>
    <w:rsid w:val="001D6F0D"/>
    <w:rsid w:val="001E2A2E"/>
    <w:rsid w:val="001F602E"/>
    <w:rsid w:val="0020194F"/>
    <w:rsid w:val="00214F3F"/>
    <w:rsid w:val="0022718E"/>
    <w:rsid w:val="002367EE"/>
    <w:rsid w:val="0024337A"/>
    <w:rsid w:val="0025564E"/>
    <w:rsid w:val="00262CEF"/>
    <w:rsid w:val="00266930"/>
    <w:rsid w:val="00273547"/>
    <w:rsid w:val="00276D76"/>
    <w:rsid w:val="00277710"/>
    <w:rsid w:val="00280779"/>
    <w:rsid w:val="002924CE"/>
    <w:rsid w:val="002A538D"/>
    <w:rsid w:val="002A68A3"/>
    <w:rsid w:val="002C1CC4"/>
    <w:rsid w:val="002C221C"/>
    <w:rsid w:val="002C3EFC"/>
    <w:rsid w:val="002C7173"/>
    <w:rsid w:val="002D539B"/>
    <w:rsid w:val="002D6799"/>
    <w:rsid w:val="002E4ECF"/>
    <w:rsid w:val="002F21E1"/>
    <w:rsid w:val="002F44FC"/>
    <w:rsid w:val="00307F14"/>
    <w:rsid w:val="00313F32"/>
    <w:rsid w:val="003200AE"/>
    <w:rsid w:val="0032494F"/>
    <w:rsid w:val="0032720F"/>
    <w:rsid w:val="00333C04"/>
    <w:rsid w:val="00370D98"/>
    <w:rsid w:val="00375C18"/>
    <w:rsid w:val="0038032F"/>
    <w:rsid w:val="0038157F"/>
    <w:rsid w:val="003839F9"/>
    <w:rsid w:val="003A099F"/>
    <w:rsid w:val="003B793A"/>
    <w:rsid w:val="003C6C15"/>
    <w:rsid w:val="003C72CB"/>
    <w:rsid w:val="003E17D6"/>
    <w:rsid w:val="003E58BE"/>
    <w:rsid w:val="003F0340"/>
    <w:rsid w:val="003F3561"/>
    <w:rsid w:val="003F4597"/>
    <w:rsid w:val="00410A48"/>
    <w:rsid w:val="00416CCB"/>
    <w:rsid w:val="00416FB3"/>
    <w:rsid w:val="0042180B"/>
    <w:rsid w:val="00437F1A"/>
    <w:rsid w:val="0046642F"/>
    <w:rsid w:val="00474B33"/>
    <w:rsid w:val="00483D4B"/>
    <w:rsid w:val="0048522C"/>
    <w:rsid w:val="00485298"/>
    <w:rsid w:val="004B48C8"/>
    <w:rsid w:val="004B6515"/>
    <w:rsid w:val="004B659B"/>
    <w:rsid w:val="004C279F"/>
    <w:rsid w:val="004C7089"/>
    <w:rsid w:val="004D33C7"/>
    <w:rsid w:val="004D5314"/>
    <w:rsid w:val="004E09AA"/>
    <w:rsid w:val="004E106A"/>
    <w:rsid w:val="004F2887"/>
    <w:rsid w:val="004F4275"/>
    <w:rsid w:val="004F43DD"/>
    <w:rsid w:val="004F7968"/>
    <w:rsid w:val="00507179"/>
    <w:rsid w:val="0051248E"/>
    <w:rsid w:val="0051571E"/>
    <w:rsid w:val="00531688"/>
    <w:rsid w:val="005352E8"/>
    <w:rsid w:val="005371B3"/>
    <w:rsid w:val="00541979"/>
    <w:rsid w:val="005572EE"/>
    <w:rsid w:val="005632D0"/>
    <w:rsid w:val="0056655C"/>
    <w:rsid w:val="005A0F2C"/>
    <w:rsid w:val="005A2123"/>
    <w:rsid w:val="005A2D9C"/>
    <w:rsid w:val="005D6080"/>
    <w:rsid w:val="005F6CDB"/>
    <w:rsid w:val="00602C2D"/>
    <w:rsid w:val="0061047B"/>
    <w:rsid w:val="00612FAE"/>
    <w:rsid w:val="0063584D"/>
    <w:rsid w:val="00635C69"/>
    <w:rsid w:val="00652ECC"/>
    <w:rsid w:val="00652F72"/>
    <w:rsid w:val="00654130"/>
    <w:rsid w:val="0066358E"/>
    <w:rsid w:val="00676925"/>
    <w:rsid w:val="006868A4"/>
    <w:rsid w:val="006C24BB"/>
    <w:rsid w:val="006C6850"/>
    <w:rsid w:val="006D0BA5"/>
    <w:rsid w:val="006E1933"/>
    <w:rsid w:val="006E3BF7"/>
    <w:rsid w:val="006F289F"/>
    <w:rsid w:val="007012D4"/>
    <w:rsid w:val="00720DB0"/>
    <w:rsid w:val="00722747"/>
    <w:rsid w:val="00725D00"/>
    <w:rsid w:val="00731BE4"/>
    <w:rsid w:val="00733F69"/>
    <w:rsid w:val="0074205D"/>
    <w:rsid w:val="0075328D"/>
    <w:rsid w:val="007548B7"/>
    <w:rsid w:val="00761E89"/>
    <w:rsid w:val="00762725"/>
    <w:rsid w:val="00782733"/>
    <w:rsid w:val="0078529F"/>
    <w:rsid w:val="007860AB"/>
    <w:rsid w:val="00793743"/>
    <w:rsid w:val="007A58CE"/>
    <w:rsid w:val="007A59AB"/>
    <w:rsid w:val="007B2D86"/>
    <w:rsid w:val="007C3199"/>
    <w:rsid w:val="007C3C5F"/>
    <w:rsid w:val="007C53AF"/>
    <w:rsid w:val="007C5BEB"/>
    <w:rsid w:val="007D19D5"/>
    <w:rsid w:val="007D3827"/>
    <w:rsid w:val="007D5B85"/>
    <w:rsid w:val="007E681D"/>
    <w:rsid w:val="007F3163"/>
    <w:rsid w:val="007F3DD1"/>
    <w:rsid w:val="008165DB"/>
    <w:rsid w:val="00832720"/>
    <w:rsid w:val="00833C49"/>
    <w:rsid w:val="00846B9D"/>
    <w:rsid w:val="00846D31"/>
    <w:rsid w:val="00860DEC"/>
    <w:rsid w:val="00866995"/>
    <w:rsid w:val="00871AEC"/>
    <w:rsid w:val="00874E07"/>
    <w:rsid w:val="00875E48"/>
    <w:rsid w:val="00887CB0"/>
    <w:rsid w:val="008933C7"/>
    <w:rsid w:val="008A2AF2"/>
    <w:rsid w:val="008A51F0"/>
    <w:rsid w:val="008B1E40"/>
    <w:rsid w:val="008D5391"/>
    <w:rsid w:val="008F0D9E"/>
    <w:rsid w:val="008F5A06"/>
    <w:rsid w:val="009068A1"/>
    <w:rsid w:val="009075C2"/>
    <w:rsid w:val="00920772"/>
    <w:rsid w:val="009357DD"/>
    <w:rsid w:val="00940CD0"/>
    <w:rsid w:val="00941BC9"/>
    <w:rsid w:val="00944C3C"/>
    <w:rsid w:val="0094782A"/>
    <w:rsid w:val="009605F6"/>
    <w:rsid w:val="0096440D"/>
    <w:rsid w:val="00995B9A"/>
    <w:rsid w:val="009A0B91"/>
    <w:rsid w:val="009A57E8"/>
    <w:rsid w:val="009B6B82"/>
    <w:rsid w:val="009C22B9"/>
    <w:rsid w:val="009C44A5"/>
    <w:rsid w:val="009E2363"/>
    <w:rsid w:val="009E70AE"/>
    <w:rsid w:val="009F48A9"/>
    <w:rsid w:val="00A434CE"/>
    <w:rsid w:val="00A53426"/>
    <w:rsid w:val="00A80A07"/>
    <w:rsid w:val="00AA26FD"/>
    <w:rsid w:val="00AA5B32"/>
    <w:rsid w:val="00AB02C0"/>
    <w:rsid w:val="00AB102B"/>
    <w:rsid w:val="00AB1210"/>
    <w:rsid w:val="00AC17AD"/>
    <w:rsid w:val="00AC426B"/>
    <w:rsid w:val="00AC4FE7"/>
    <w:rsid w:val="00AD30D9"/>
    <w:rsid w:val="00AE4821"/>
    <w:rsid w:val="00AF1C3E"/>
    <w:rsid w:val="00AF6BE5"/>
    <w:rsid w:val="00B14A4F"/>
    <w:rsid w:val="00B34A08"/>
    <w:rsid w:val="00B40255"/>
    <w:rsid w:val="00B45823"/>
    <w:rsid w:val="00B5295E"/>
    <w:rsid w:val="00B53285"/>
    <w:rsid w:val="00B87822"/>
    <w:rsid w:val="00BA4A75"/>
    <w:rsid w:val="00BA65ED"/>
    <w:rsid w:val="00BB22B5"/>
    <w:rsid w:val="00BB25A0"/>
    <w:rsid w:val="00BB7A84"/>
    <w:rsid w:val="00BC3B3F"/>
    <w:rsid w:val="00BC4F0E"/>
    <w:rsid w:val="00BD201B"/>
    <w:rsid w:val="00BE3D8F"/>
    <w:rsid w:val="00C303B1"/>
    <w:rsid w:val="00C35B43"/>
    <w:rsid w:val="00C37C8E"/>
    <w:rsid w:val="00C468E5"/>
    <w:rsid w:val="00C523A3"/>
    <w:rsid w:val="00C532C6"/>
    <w:rsid w:val="00C70537"/>
    <w:rsid w:val="00C70E57"/>
    <w:rsid w:val="00C74CC2"/>
    <w:rsid w:val="00CA2730"/>
    <w:rsid w:val="00CC193B"/>
    <w:rsid w:val="00CC6F17"/>
    <w:rsid w:val="00CF4CBF"/>
    <w:rsid w:val="00D1115E"/>
    <w:rsid w:val="00D6134D"/>
    <w:rsid w:val="00D65C0D"/>
    <w:rsid w:val="00D83082"/>
    <w:rsid w:val="00D83256"/>
    <w:rsid w:val="00DC77B4"/>
    <w:rsid w:val="00DE4B71"/>
    <w:rsid w:val="00E1231E"/>
    <w:rsid w:val="00E16FFD"/>
    <w:rsid w:val="00E2324F"/>
    <w:rsid w:val="00E46282"/>
    <w:rsid w:val="00E50DC1"/>
    <w:rsid w:val="00E703F5"/>
    <w:rsid w:val="00E848E0"/>
    <w:rsid w:val="00E932DB"/>
    <w:rsid w:val="00EA1D39"/>
    <w:rsid w:val="00EC2A22"/>
    <w:rsid w:val="00EC6242"/>
    <w:rsid w:val="00EC645A"/>
    <w:rsid w:val="00EC6A23"/>
    <w:rsid w:val="00ED21F8"/>
    <w:rsid w:val="00ED5771"/>
    <w:rsid w:val="00F031E3"/>
    <w:rsid w:val="00F06B64"/>
    <w:rsid w:val="00F11A53"/>
    <w:rsid w:val="00F17568"/>
    <w:rsid w:val="00F231A7"/>
    <w:rsid w:val="00F36244"/>
    <w:rsid w:val="00F36F9B"/>
    <w:rsid w:val="00F36FEA"/>
    <w:rsid w:val="00F40E29"/>
    <w:rsid w:val="00F57DE5"/>
    <w:rsid w:val="00F61155"/>
    <w:rsid w:val="00FA00F0"/>
    <w:rsid w:val="00FA1F0E"/>
    <w:rsid w:val="00FA531D"/>
    <w:rsid w:val="00FB1CD6"/>
    <w:rsid w:val="00FB56EF"/>
    <w:rsid w:val="00FF5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B41B1C"/>
  <w15:docId w15:val="{0F6FFA09-025C-4D3C-9589-F1D8C6EF2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51F0"/>
    <w:rPr>
      <w:rFonts w:ascii="Tahoma" w:hAnsi="Tahoma"/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7548B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25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2180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416CC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A59AB"/>
    <w:rPr>
      <w:color w:val="0000FF"/>
      <w:u w:val="single"/>
    </w:rPr>
  </w:style>
  <w:style w:type="character" w:styleId="Pogrubienie">
    <w:name w:val="Strong"/>
    <w:uiPriority w:val="22"/>
    <w:qFormat/>
    <w:rsid w:val="001D6553"/>
    <w:rPr>
      <w:b/>
      <w:bCs/>
    </w:rPr>
  </w:style>
  <w:style w:type="character" w:customStyle="1" w:styleId="apple-style-span">
    <w:name w:val="apple-style-span"/>
    <w:rsid w:val="005371B3"/>
  </w:style>
  <w:style w:type="paragraph" w:customStyle="1" w:styleId="Default">
    <w:name w:val="Default"/>
    <w:rsid w:val="00CF4CB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F4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50DC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7548B7"/>
    <w:rPr>
      <w:b/>
      <w:bCs/>
      <w:kern w:val="36"/>
      <w:sz w:val="48"/>
      <w:szCs w:val="48"/>
    </w:rPr>
  </w:style>
  <w:style w:type="character" w:customStyle="1" w:styleId="markedcontent">
    <w:name w:val="markedcontent"/>
    <w:basedOn w:val="Domylnaczcionkaakapitu"/>
    <w:rsid w:val="00C303B1"/>
  </w:style>
  <w:style w:type="character" w:customStyle="1" w:styleId="Nagwek4Znak">
    <w:name w:val="Nagłówek 4 Znak"/>
    <w:link w:val="Nagwek4"/>
    <w:rsid w:val="00416CC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Contents">
    <w:name w:val="Table Contents"/>
    <w:basedOn w:val="Normalny"/>
    <w:rsid w:val="006E1933"/>
    <w:pPr>
      <w:widowControl w:val="0"/>
      <w:suppressLineNumbers/>
      <w:suppressAutoHyphens/>
      <w:autoSpaceDN w:val="0"/>
      <w:textAlignment w:val="baseline"/>
    </w:pPr>
    <w:rPr>
      <w:rFonts w:ascii="Liberation Serif" w:eastAsia="Songti SC" w:hAnsi="Liberation Serif" w:cs="Arial Unicode M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7B2D86"/>
    <w:pPr>
      <w:suppressAutoHyphens/>
      <w:ind w:left="720"/>
    </w:pPr>
    <w:rPr>
      <w:rFonts w:ascii="Times New Roman" w:hAnsi="Times New Roman"/>
      <w:sz w:val="24"/>
      <w:szCs w:val="24"/>
      <w:lang w:eastAsia="ar-SA"/>
    </w:rPr>
  </w:style>
  <w:style w:type="character" w:customStyle="1" w:styleId="Nagwek3Znak">
    <w:name w:val="Nagłówek 3 Znak"/>
    <w:link w:val="Nagwek3"/>
    <w:semiHidden/>
    <w:rsid w:val="0042180B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Uwydatnienie">
    <w:name w:val="Emphasis"/>
    <w:basedOn w:val="Domylnaczcionkaakapitu"/>
    <w:uiPriority w:val="20"/>
    <w:qFormat/>
    <w:rsid w:val="00BB25A0"/>
    <w:rPr>
      <w:i/>
      <w:iCs/>
    </w:rPr>
  </w:style>
  <w:style w:type="character" w:customStyle="1" w:styleId="Nagwek2Znak">
    <w:name w:val="Nagłówek 2 Znak"/>
    <w:basedOn w:val="Domylnaczcionkaakapitu"/>
    <w:link w:val="Nagwek2"/>
    <w:semiHidden/>
    <w:rsid w:val="00BB25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833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33C49"/>
    <w:rPr>
      <w:rFonts w:ascii="Tahoma" w:hAnsi="Tahoma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833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33C49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1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6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CC7FB-97C1-4D69-BA8D-B2DD7DD6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2231</Words>
  <Characters>13678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PROTEKO Sp</vt:lpstr>
    </vt:vector>
  </TitlesOfParts>
  <Company>Ministrerstwo Edukacji Narodowej</Company>
  <LinksUpToDate>false</LinksUpToDate>
  <CharactersWithSpaces>15878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PROTEKO Sp</dc:title>
  <dc:creator>MaNiAc!</dc:creator>
  <cp:lastModifiedBy>Aurelia Wojak</cp:lastModifiedBy>
  <cp:revision>5</cp:revision>
  <cp:lastPrinted>2026-01-21T09:27:00Z</cp:lastPrinted>
  <dcterms:created xsi:type="dcterms:W3CDTF">2026-01-26T12:45:00Z</dcterms:created>
  <dcterms:modified xsi:type="dcterms:W3CDTF">2026-01-28T10:25:00Z</dcterms:modified>
</cp:coreProperties>
</file>